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7485E" w14:textId="77777777" w:rsidR="00D75BB1" w:rsidRPr="006E663D" w:rsidRDefault="00D75BB1" w:rsidP="00D75BB1">
      <w:pPr>
        <w:spacing w:before="0" w:after="0"/>
        <w:jc w:val="both"/>
        <w:rPr>
          <w:rFonts w:ascii="Arial" w:hAnsi="Arial" w:cs="Arial"/>
          <w:bCs/>
          <w:lang w:eastAsia="de-DE"/>
        </w:rPr>
      </w:pPr>
      <w:r w:rsidRPr="006E663D">
        <w:rPr>
          <w:rFonts w:ascii="Arial" w:hAnsi="Arial" w:cs="Arial"/>
          <w:b/>
          <w:bCs/>
          <w:lang w:eastAsia="de-DE"/>
        </w:rPr>
        <w:t>Ivan Pavičić</w:t>
      </w:r>
      <w:r w:rsidRPr="006E663D">
        <w:rPr>
          <w:rFonts w:ascii="Arial" w:hAnsi="Arial" w:cs="Arial"/>
          <w:bCs/>
          <w:lang w:eastAsia="de-DE"/>
        </w:rPr>
        <w:t>, Ph. D.</w:t>
      </w:r>
    </w:p>
    <w:p w14:paraId="4F7FF153" w14:textId="77777777" w:rsidR="00D75BB1" w:rsidRPr="006E663D" w:rsidRDefault="00D75BB1" w:rsidP="00D75BB1">
      <w:pPr>
        <w:spacing w:before="0" w:after="0"/>
        <w:jc w:val="both"/>
        <w:rPr>
          <w:rFonts w:ascii="Arial" w:hAnsi="Arial" w:cs="Arial"/>
          <w:bCs/>
        </w:rPr>
      </w:pPr>
      <w:r w:rsidRPr="006E663D">
        <w:rPr>
          <w:rFonts w:ascii="Arial" w:hAnsi="Arial" w:cs="Arial"/>
          <w:bCs/>
        </w:rPr>
        <w:t>Born: October 31</w:t>
      </w:r>
      <w:r w:rsidRPr="006E663D">
        <w:rPr>
          <w:rFonts w:ascii="Arial" w:hAnsi="Arial" w:cs="Arial"/>
          <w:bCs/>
          <w:vertAlign w:val="superscript"/>
        </w:rPr>
        <w:t>th</w:t>
      </w:r>
      <w:r w:rsidRPr="006E663D">
        <w:rPr>
          <w:rFonts w:ascii="Arial" w:hAnsi="Arial" w:cs="Arial"/>
          <w:bCs/>
        </w:rPr>
        <w:t>, 1973, Zagreb, Croatia</w:t>
      </w:r>
    </w:p>
    <w:p w14:paraId="7A59D950" w14:textId="77777777" w:rsidR="00D75BB1" w:rsidRPr="006E663D" w:rsidRDefault="00D75BB1" w:rsidP="00D75BB1">
      <w:pPr>
        <w:spacing w:before="0" w:after="0"/>
        <w:jc w:val="both"/>
        <w:rPr>
          <w:rFonts w:ascii="Arial" w:hAnsi="Arial" w:cs="Arial"/>
          <w:bCs/>
          <w:lang w:eastAsia="de-DE"/>
        </w:rPr>
      </w:pPr>
      <w:r w:rsidRPr="006E663D">
        <w:rPr>
          <w:rFonts w:ascii="Arial" w:hAnsi="Arial" w:cs="Arial"/>
          <w:bCs/>
          <w:lang w:eastAsia="de-DE"/>
        </w:rPr>
        <w:t xml:space="preserve">Croatian scientist identification number: </w:t>
      </w:r>
      <w:r w:rsidRPr="006E663D">
        <w:rPr>
          <w:rFonts w:ascii="Arial" w:hAnsi="Arial" w:cs="Arial"/>
        </w:rPr>
        <w:t>241553</w:t>
      </w:r>
    </w:p>
    <w:p w14:paraId="63F2BBEF" w14:textId="77777777" w:rsidR="00D75BB1" w:rsidRPr="006E663D" w:rsidRDefault="00D75BB1" w:rsidP="00D75BB1">
      <w:pPr>
        <w:spacing w:before="0" w:after="0"/>
        <w:jc w:val="both"/>
        <w:rPr>
          <w:rFonts w:ascii="Arial" w:hAnsi="Arial" w:cs="Arial"/>
          <w:bCs/>
          <w:lang w:eastAsia="de-DE"/>
        </w:rPr>
      </w:pPr>
      <w:r w:rsidRPr="006E663D">
        <w:rPr>
          <w:rFonts w:ascii="Arial" w:hAnsi="Arial" w:cs="Arial"/>
          <w:bCs/>
          <w:lang w:eastAsia="de-DE"/>
        </w:rPr>
        <w:t>HRZZ identification number: fbfbe04b-d37b-4fd7-8f5d-d5657bb13a98</w:t>
      </w:r>
    </w:p>
    <w:p w14:paraId="7220B2FC" w14:textId="77777777" w:rsidR="00D75BB1" w:rsidRPr="006E663D" w:rsidRDefault="00D75BB1" w:rsidP="00D75BB1">
      <w:pPr>
        <w:spacing w:before="0" w:after="0"/>
        <w:jc w:val="both"/>
        <w:rPr>
          <w:rFonts w:ascii="Arial" w:hAnsi="Arial" w:cs="Arial"/>
          <w:b/>
          <w:bCs/>
          <w:lang w:eastAsia="de-DE"/>
        </w:rPr>
      </w:pPr>
      <w:r w:rsidRPr="006E663D">
        <w:rPr>
          <w:rFonts w:ascii="Arial" w:hAnsi="Arial" w:cs="Arial"/>
          <w:b/>
          <w:bCs/>
          <w:lang w:eastAsia="de-DE"/>
        </w:rPr>
        <w:t>Positions and Employment</w:t>
      </w:r>
    </w:p>
    <w:p w14:paraId="6B7F74B7" w14:textId="77777777" w:rsidR="00D75BB1" w:rsidRPr="006E663D" w:rsidRDefault="00D75BB1" w:rsidP="00D75BB1">
      <w:pPr>
        <w:spacing w:before="0" w:after="0"/>
        <w:jc w:val="both"/>
        <w:rPr>
          <w:rFonts w:ascii="Arial" w:hAnsi="Arial" w:cs="Arial"/>
          <w:bCs/>
        </w:rPr>
      </w:pPr>
      <w:r w:rsidRPr="006E663D">
        <w:rPr>
          <w:rFonts w:ascii="Arial" w:hAnsi="Arial" w:cs="Arial"/>
          <w:bCs/>
        </w:rPr>
        <w:t xml:space="preserve">Since 2016 Senior Scientific Associate, Radiobiology and Dosimetry Unit, Institute for Medical Research and Occupational Health (IMROH), Zagreb </w:t>
      </w:r>
    </w:p>
    <w:p w14:paraId="13AD8466" w14:textId="77777777" w:rsidR="00D75BB1" w:rsidRPr="006E663D" w:rsidRDefault="00D75BB1" w:rsidP="00D75BB1">
      <w:pPr>
        <w:spacing w:before="0" w:after="0"/>
        <w:jc w:val="both"/>
        <w:rPr>
          <w:rFonts w:ascii="Arial" w:hAnsi="Arial" w:cs="Arial"/>
          <w:bCs/>
        </w:rPr>
      </w:pPr>
      <w:r w:rsidRPr="006E663D">
        <w:rPr>
          <w:rFonts w:ascii="Arial" w:hAnsi="Arial" w:cs="Arial"/>
          <w:bCs/>
        </w:rPr>
        <w:t>2010-2015 Scientific Associate,</w:t>
      </w:r>
      <w:r w:rsidRPr="006E663D">
        <w:rPr>
          <w:rFonts w:ascii="Arial" w:hAnsi="Arial" w:cs="Arial"/>
        </w:rPr>
        <w:t xml:space="preserve"> </w:t>
      </w:r>
      <w:r w:rsidRPr="006E663D">
        <w:rPr>
          <w:rFonts w:ascii="Arial" w:hAnsi="Arial" w:cs="Arial"/>
          <w:bCs/>
        </w:rPr>
        <w:t xml:space="preserve">IMROH, Zagreb </w:t>
      </w:r>
    </w:p>
    <w:p w14:paraId="02BCF089" w14:textId="77777777" w:rsidR="00D75BB1" w:rsidRPr="006E663D" w:rsidRDefault="00D75BB1" w:rsidP="00D75BB1">
      <w:pPr>
        <w:spacing w:before="0" w:after="0"/>
        <w:jc w:val="both"/>
        <w:rPr>
          <w:rFonts w:ascii="Arial" w:hAnsi="Arial" w:cs="Arial"/>
          <w:bCs/>
        </w:rPr>
      </w:pPr>
      <w:r w:rsidRPr="006E663D">
        <w:rPr>
          <w:rFonts w:ascii="Arial" w:hAnsi="Arial" w:cs="Arial"/>
          <w:bCs/>
        </w:rPr>
        <w:t>2001-2010 Research Assistant (Scientific Novice),</w:t>
      </w:r>
      <w:r w:rsidRPr="006E663D">
        <w:rPr>
          <w:rFonts w:ascii="Arial" w:hAnsi="Arial" w:cs="Arial"/>
        </w:rPr>
        <w:t xml:space="preserve"> </w:t>
      </w:r>
      <w:r w:rsidRPr="006E663D">
        <w:rPr>
          <w:rFonts w:ascii="Arial" w:hAnsi="Arial" w:cs="Arial"/>
          <w:bCs/>
        </w:rPr>
        <w:t>IMROH, Zagreb</w:t>
      </w:r>
    </w:p>
    <w:p w14:paraId="25646314" w14:textId="77777777" w:rsidR="00D75BB1" w:rsidRPr="006E663D" w:rsidRDefault="00D75BB1" w:rsidP="00D75BB1">
      <w:pPr>
        <w:spacing w:before="0" w:after="0"/>
        <w:jc w:val="both"/>
        <w:rPr>
          <w:rFonts w:ascii="Arial" w:hAnsi="Arial" w:cs="Arial"/>
          <w:b/>
          <w:bCs/>
          <w:lang w:eastAsia="de-DE"/>
        </w:rPr>
      </w:pPr>
      <w:r w:rsidRPr="006E663D">
        <w:rPr>
          <w:rFonts w:ascii="Arial" w:hAnsi="Arial" w:cs="Arial"/>
          <w:b/>
          <w:bCs/>
          <w:lang w:eastAsia="de-DE"/>
        </w:rPr>
        <w:t>Professional field</w:t>
      </w:r>
    </w:p>
    <w:p w14:paraId="1739CFA9" w14:textId="77777777" w:rsidR="00D75BB1" w:rsidRPr="006E663D" w:rsidRDefault="00D75BB1" w:rsidP="00D75BB1">
      <w:pPr>
        <w:spacing w:before="0" w:after="0"/>
        <w:jc w:val="both"/>
        <w:rPr>
          <w:rFonts w:ascii="Arial" w:hAnsi="Arial" w:cs="Arial"/>
          <w:bCs/>
          <w:lang w:eastAsia="de-DE"/>
        </w:rPr>
      </w:pPr>
      <w:r w:rsidRPr="006E663D">
        <w:rPr>
          <w:rFonts w:ascii="Arial" w:hAnsi="Arial" w:cs="Arial"/>
        </w:rPr>
        <w:t>Cell biology, nanotoxicology, radiofrequency radiation, cytoskeleton, In vitro, cell cultures, cytotoxicity, Cellular metabolism,</w:t>
      </w:r>
    </w:p>
    <w:p w14:paraId="1FE04543" w14:textId="77777777" w:rsidR="00D75BB1" w:rsidRPr="006E663D" w:rsidRDefault="00D75BB1" w:rsidP="00D75BB1">
      <w:pPr>
        <w:spacing w:before="0" w:after="0"/>
        <w:jc w:val="both"/>
        <w:rPr>
          <w:rFonts w:ascii="Arial" w:hAnsi="Arial" w:cs="Arial"/>
          <w:b/>
          <w:bCs/>
          <w:lang w:eastAsia="de-DE"/>
        </w:rPr>
      </w:pPr>
      <w:r w:rsidRPr="006E663D">
        <w:rPr>
          <w:rFonts w:ascii="Arial" w:hAnsi="Arial" w:cs="Arial"/>
          <w:b/>
          <w:bCs/>
          <w:lang w:eastAsia="de-DE"/>
        </w:rPr>
        <w:t>Education</w:t>
      </w:r>
    </w:p>
    <w:p w14:paraId="79CDDE06" w14:textId="77777777" w:rsidR="00D75BB1" w:rsidRPr="006E663D" w:rsidRDefault="00D75BB1" w:rsidP="00D75BB1">
      <w:pPr>
        <w:spacing w:before="0" w:after="0"/>
        <w:jc w:val="both"/>
        <w:rPr>
          <w:rFonts w:ascii="Arial" w:hAnsi="Arial" w:cs="Arial"/>
          <w:bCs/>
          <w:lang w:eastAsia="de-DE"/>
        </w:rPr>
      </w:pPr>
      <w:r w:rsidRPr="006E663D">
        <w:rPr>
          <w:rFonts w:ascii="Arial" w:hAnsi="Arial" w:cs="Arial"/>
          <w:bCs/>
          <w:lang w:eastAsia="de-DE"/>
        </w:rPr>
        <w:t xml:space="preserve">2005-2008 Ph. D. in Molecular and Cellular Biology, Faculty of Science, University of Zagreb. </w:t>
      </w:r>
    </w:p>
    <w:p w14:paraId="69CB7F58" w14:textId="77777777" w:rsidR="00D75BB1" w:rsidRPr="006E663D" w:rsidRDefault="00D75BB1" w:rsidP="00D75BB1">
      <w:pPr>
        <w:spacing w:before="0" w:after="0"/>
        <w:jc w:val="both"/>
        <w:rPr>
          <w:rFonts w:ascii="Arial" w:hAnsi="Arial" w:cs="Arial"/>
          <w:bCs/>
          <w:lang w:eastAsia="de-DE"/>
        </w:rPr>
      </w:pPr>
      <w:r w:rsidRPr="006E663D">
        <w:rPr>
          <w:rFonts w:ascii="Arial" w:hAnsi="Arial" w:cs="Arial"/>
          <w:bCs/>
          <w:lang w:eastAsia="de-DE"/>
        </w:rPr>
        <w:t>2001-2005 M. Sc. degree in Cellular and Molecular Biology, Faculty of Science, University of Zagreb</w:t>
      </w:r>
    </w:p>
    <w:p w14:paraId="3EE133DA" w14:textId="77777777" w:rsidR="00D75BB1" w:rsidRPr="006E663D" w:rsidRDefault="00D75BB1" w:rsidP="00D75BB1">
      <w:pPr>
        <w:spacing w:before="0" w:after="0"/>
        <w:jc w:val="both"/>
        <w:rPr>
          <w:rFonts w:ascii="Arial" w:hAnsi="Arial" w:cs="Arial"/>
          <w:bCs/>
          <w:lang w:eastAsia="de-DE"/>
        </w:rPr>
      </w:pPr>
      <w:r w:rsidRPr="006E663D">
        <w:rPr>
          <w:rFonts w:ascii="Arial" w:hAnsi="Arial" w:cs="Arial"/>
          <w:bCs/>
          <w:lang w:eastAsia="de-DE"/>
        </w:rPr>
        <w:t>1992-1999 B. Sc. Degree in Biology, Faculty of Science, University of Zagreb, Croatia</w:t>
      </w:r>
    </w:p>
    <w:p w14:paraId="608F06B6" w14:textId="77777777" w:rsidR="00D75BB1" w:rsidRPr="006E663D" w:rsidRDefault="00D75BB1" w:rsidP="00D75BB1">
      <w:pPr>
        <w:spacing w:before="0" w:after="0"/>
        <w:jc w:val="both"/>
        <w:rPr>
          <w:rFonts w:ascii="Arial" w:hAnsi="Arial" w:cs="Arial"/>
          <w:b/>
          <w:bCs/>
          <w:lang w:eastAsia="de-DE"/>
        </w:rPr>
      </w:pPr>
      <w:r w:rsidRPr="006E663D">
        <w:rPr>
          <w:rFonts w:ascii="Arial" w:hAnsi="Arial" w:cs="Arial"/>
          <w:b/>
          <w:bCs/>
          <w:lang w:eastAsia="de-DE"/>
        </w:rPr>
        <w:t>Publications</w:t>
      </w:r>
    </w:p>
    <w:p w14:paraId="6A01701F" w14:textId="77777777" w:rsidR="00D75BB1" w:rsidRPr="006E663D" w:rsidRDefault="00D75BB1" w:rsidP="00D75BB1">
      <w:pPr>
        <w:spacing w:before="0" w:after="0"/>
        <w:jc w:val="both"/>
        <w:rPr>
          <w:rFonts w:ascii="Arial" w:hAnsi="Arial" w:cs="Arial"/>
          <w:bCs/>
          <w:lang w:eastAsia="de-DE"/>
        </w:rPr>
      </w:pPr>
      <w:r w:rsidRPr="006E663D">
        <w:rPr>
          <w:rFonts w:ascii="Arial" w:hAnsi="Arial" w:cs="Arial"/>
          <w:bCs/>
          <w:lang w:eastAsia="de-DE"/>
        </w:rPr>
        <w:t xml:space="preserve">Co-author of 36 original scientific paper in the international peer-reviewed journals; 363 citations, h-index= 11 (source - Scopus database); list of publications on </w:t>
      </w:r>
      <w:hyperlink r:id="rId5" w:history="1">
        <w:r w:rsidRPr="006E663D">
          <w:rPr>
            <w:rStyle w:val="Hyperlink"/>
            <w:rFonts w:ascii="Arial" w:hAnsi="Arial" w:cs="Arial"/>
            <w:bCs/>
            <w:lang w:eastAsia="de-DE"/>
          </w:rPr>
          <w:t>CROBIB</w:t>
        </w:r>
      </w:hyperlink>
    </w:p>
    <w:p w14:paraId="543746B4" w14:textId="77777777" w:rsidR="00D75BB1" w:rsidRPr="006E663D" w:rsidRDefault="00D75BB1" w:rsidP="00D75BB1">
      <w:pPr>
        <w:spacing w:before="0" w:after="0"/>
        <w:jc w:val="both"/>
        <w:rPr>
          <w:rFonts w:ascii="Arial" w:hAnsi="Arial" w:cs="Arial"/>
          <w:b/>
          <w:bCs/>
          <w:lang w:eastAsia="de-DE"/>
        </w:rPr>
      </w:pPr>
      <w:r w:rsidRPr="006E663D">
        <w:rPr>
          <w:rFonts w:ascii="Arial" w:hAnsi="Arial" w:cs="Arial"/>
          <w:b/>
          <w:bCs/>
          <w:lang w:eastAsia="de-DE"/>
        </w:rPr>
        <w:t>Researcher on on-going scientific projects</w:t>
      </w:r>
    </w:p>
    <w:p w14:paraId="67A04161" w14:textId="77777777" w:rsidR="00D75BB1" w:rsidRPr="006E663D" w:rsidRDefault="00D75BB1" w:rsidP="00D75BB1">
      <w:pPr>
        <w:spacing w:before="0" w:after="0"/>
        <w:jc w:val="both"/>
        <w:rPr>
          <w:rFonts w:ascii="Arial" w:hAnsi="Arial" w:cs="Arial"/>
        </w:rPr>
      </w:pPr>
      <w:r w:rsidRPr="006E663D">
        <w:rPr>
          <w:rFonts w:ascii="Arial" w:hAnsi="Arial" w:cs="Arial"/>
        </w:rPr>
        <w:t>2016 - HRZZ Research Project</w:t>
      </w:r>
      <w:r w:rsidRPr="006E663D">
        <w:rPr>
          <w:rFonts w:ascii="Arial" w:hAnsi="Arial" w:cs="Arial"/>
          <w:b/>
        </w:rPr>
        <w:t xml:space="preserve">: </w:t>
      </w:r>
      <w:r w:rsidRPr="006E663D">
        <w:rPr>
          <w:rFonts w:ascii="Arial" w:hAnsi="Arial" w:cs="Arial"/>
        </w:rPr>
        <w:t>Interaction of metallic nanoparticles with sulphur-containing biomolecules - implications for nano-bio interface</w:t>
      </w:r>
    </w:p>
    <w:p w14:paraId="09F905DA" w14:textId="77777777" w:rsidR="00D75BB1" w:rsidRPr="006E663D" w:rsidRDefault="00D75BB1" w:rsidP="00D75BB1">
      <w:pPr>
        <w:spacing w:before="0" w:after="0"/>
        <w:jc w:val="both"/>
        <w:rPr>
          <w:rFonts w:ascii="Arial" w:hAnsi="Arial" w:cs="Arial"/>
          <w:b/>
          <w:bCs/>
        </w:rPr>
      </w:pPr>
      <w:r w:rsidRPr="006E663D">
        <w:rPr>
          <w:rFonts w:ascii="Arial" w:hAnsi="Arial" w:cs="Arial"/>
          <w:b/>
          <w:bCs/>
        </w:rPr>
        <w:t>Researcher on the scientific projects</w:t>
      </w:r>
    </w:p>
    <w:p w14:paraId="316226FB" w14:textId="77777777" w:rsidR="00D75BB1" w:rsidRPr="006E663D" w:rsidRDefault="00D75BB1" w:rsidP="00D75BB1">
      <w:pPr>
        <w:spacing w:before="0" w:after="0"/>
        <w:jc w:val="both"/>
        <w:rPr>
          <w:rFonts w:ascii="Arial" w:hAnsi="Arial" w:cs="Arial"/>
          <w:bCs/>
          <w:lang w:eastAsia="de-DE"/>
        </w:rPr>
      </w:pPr>
      <w:r w:rsidRPr="006E663D">
        <w:rPr>
          <w:rFonts w:ascii="Arial" w:hAnsi="Arial" w:cs="Arial"/>
          <w:bCs/>
          <w:lang w:eastAsia="de-DE"/>
        </w:rPr>
        <w:t xml:space="preserve">2014- </w:t>
      </w:r>
      <w:r w:rsidRPr="006E663D">
        <w:rPr>
          <w:rFonts w:ascii="Arial" w:hAnsi="Arial" w:cs="Arial"/>
        </w:rPr>
        <w:t>HRZZ Research Project</w:t>
      </w:r>
      <w:r w:rsidRPr="006E663D">
        <w:rPr>
          <w:rFonts w:ascii="Arial" w:hAnsi="Arial" w:cs="Arial"/>
          <w:b/>
        </w:rPr>
        <w:t>:</w:t>
      </w:r>
      <w:r w:rsidRPr="006E663D">
        <w:rPr>
          <w:rFonts w:ascii="Arial" w:hAnsi="Arial" w:cs="Arial"/>
        </w:rPr>
        <w:t xml:space="preserve"> Organic Pollutants in Environment - Markers and Biomarkers of Toxicity</w:t>
      </w:r>
    </w:p>
    <w:p w14:paraId="1D7E3A29" w14:textId="77777777" w:rsidR="00D75BB1" w:rsidRPr="006E663D" w:rsidRDefault="00D75BB1" w:rsidP="00D75BB1">
      <w:pPr>
        <w:spacing w:before="0" w:after="0"/>
        <w:jc w:val="both"/>
        <w:rPr>
          <w:rFonts w:ascii="Arial" w:hAnsi="Arial" w:cs="Arial"/>
          <w:bCs/>
          <w:lang w:eastAsia="de-DE"/>
        </w:rPr>
      </w:pPr>
      <w:r w:rsidRPr="006E663D">
        <w:rPr>
          <w:rFonts w:ascii="Arial" w:hAnsi="Arial" w:cs="Arial"/>
          <w:bCs/>
          <w:lang w:eastAsia="de-DE"/>
        </w:rPr>
        <w:t xml:space="preserve">2007-2012, 2002-2006, 1999-2002, scientific projects financed by the Croatian Ministry of Science, Education and Sports </w:t>
      </w:r>
    </w:p>
    <w:p w14:paraId="0E89FB9B" w14:textId="77777777" w:rsidR="00D75BB1" w:rsidRPr="006E663D" w:rsidRDefault="00D75BB1" w:rsidP="00D75BB1">
      <w:pPr>
        <w:spacing w:before="0" w:after="0"/>
        <w:jc w:val="both"/>
        <w:rPr>
          <w:rFonts w:ascii="Arial" w:hAnsi="Arial" w:cs="Arial"/>
          <w:b/>
          <w:bCs/>
          <w:lang w:eastAsia="de-DE"/>
        </w:rPr>
      </w:pPr>
      <w:r w:rsidRPr="006E663D">
        <w:rPr>
          <w:rFonts w:ascii="Arial" w:hAnsi="Arial" w:cs="Arial"/>
          <w:b/>
          <w:bCs/>
          <w:lang w:eastAsia="de-DE"/>
        </w:rPr>
        <w:t>Professional memberships</w:t>
      </w:r>
    </w:p>
    <w:p w14:paraId="5E863270" w14:textId="77777777" w:rsidR="00D75BB1" w:rsidRPr="006E663D" w:rsidRDefault="00D75BB1" w:rsidP="00D75BB1">
      <w:pPr>
        <w:spacing w:before="0" w:after="0"/>
        <w:jc w:val="both"/>
        <w:rPr>
          <w:rFonts w:ascii="Arial" w:hAnsi="Arial" w:cs="Arial"/>
          <w:b/>
          <w:bCs/>
        </w:rPr>
      </w:pPr>
      <w:r w:rsidRPr="006E663D">
        <w:rPr>
          <w:rFonts w:ascii="Arial" w:hAnsi="Arial" w:cs="Arial"/>
          <w:bCs/>
          <w:lang w:eastAsia="de-DE"/>
        </w:rPr>
        <w:t>Bioelectromagnetic society, Croatian Radiation Protection Society, C</w:t>
      </w:r>
      <w:r w:rsidRPr="006E663D">
        <w:rPr>
          <w:rFonts w:ascii="Arial" w:hAnsi="Arial" w:cs="Arial"/>
          <w:bCs/>
        </w:rPr>
        <w:t xml:space="preserve">roatian Society of Biochemistry and Molecular Biology, </w:t>
      </w:r>
      <w:r w:rsidRPr="006E663D">
        <w:rPr>
          <w:rFonts w:ascii="Arial" w:hAnsi="Arial" w:cs="Arial"/>
        </w:rPr>
        <w:t>Croatian Association of Toxicology, Croatian Genetic Society, Croatian Radiation Protection Association</w:t>
      </w:r>
    </w:p>
    <w:p w14:paraId="5D49D751" w14:textId="77777777" w:rsidR="00D75BB1" w:rsidRPr="006E663D" w:rsidRDefault="00D75BB1" w:rsidP="00D75BB1">
      <w:pPr>
        <w:spacing w:before="0" w:after="0"/>
        <w:jc w:val="both"/>
        <w:rPr>
          <w:rFonts w:ascii="Arial" w:hAnsi="Arial" w:cs="Arial"/>
          <w:b/>
        </w:rPr>
      </w:pPr>
      <w:r w:rsidRPr="006E663D">
        <w:rPr>
          <w:rFonts w:ascii="Arial" w:hAnsi="Arial" w:cs="Arial"/>
          <w:b/>
        </w:rPr>
        <w:t>Most relevant publications</w:t>
      </w:r>
    </w:p>
    <w:p w14:paraId="74D61617" w14:textId="77777777" w:rsidR="00D75BB1" w:rsidRPr="006E663D" w:rsidRDefault="00D75BB1" w:rsidP="00D75BB1">
      <w:pPr>
        <w:pStyle w:val="ListParagraph"/>
        <w:numPr>
          <w:ilvl w:val="0"/>
          <w:numId w:val="1"/>
        </w:numPr>
        <w:spacing w:before="0" w:after="0"/>
        <w:rPr>
          <w:rFonts w:ascii="Arial" w:hAnsi="Arial" w:cs="Arial"/>
          <w:color w:val="000000"/>
        </w:rPr>
      </w:pPr>
      <w:r w:rsidRPr="006E663D">
        <w:rPr>
          <w:rFonts w:ascii="Arial" w:hAnsi="Arial" w:cs="Arial"/>
          <w:color w:val="000000"/>
        </w:rPr>
        <w:t xml:space="preserve">Pem, </w:t>
      </w:r>
      <w:proofErr w:type="gramStart"/>
      <w:r w:rsidRPr="006E663D">
        <w:rPr>
          <w:rFonts w:ascii="Arial" w:hAnsi="Arial" w:cs="Arial"/>
          <w:color w:val="000000"/>
        </w:rPr>
        <w:t>B.,González</w:t>
      </w:r>
      <w:proofErr w:type="gramEnd"/>
      <w:r w:rsidRPr="006E663D">
        <w:rPr>
          <w:rFonts w:ascii="Arial" w:hAnsi="Arial" w:cs="Arial"/>
          <w:color w:val="000000"/>
        </w:rPr>
        <w:t>-Mancebo, D., Moros, M., Ocaña, M., Becerro, A.I., Pavičić, I., Selmani, A., Babič, M., Horák, D., Vinković Vrček, I. Biocompatibility assessment of up-and down-converting nanoparticles: implications of interferences with in vitro assays. Methods and applications in fluorescence. 7(1) 014001.</w:t>
      </w:r>
    </w:p>
    <w:p w14:paraId="541A5E20" w14:textId="77777777" w:rsidR="00D75BB1" w:rsidRPr="006E663D" w:rsidRDefault="00D75BB1" w:rsidP="00D75BB1">
      <w:pPr>
        <w:widowControl/>
        <w:numPr>
          <w:ilvl w:val="0"/>
          <w:numId w:val="1"/>
        </w:numPr>
        <w:suppressAutoHyphens w:val="0"/>
        <w:spacing w:before="0" w:after="0"/>
        <w:ind w:right="0"/>
        <w:rPr>
          <w:rFonts w:ascii="Arial" w:hAnsi="Arial" w:cs="Arial"/>
          <w:color w:val="000000"/>
        </w:rPr>
      </w:pPr>
      <w:r w:rsidRPr="006E663D">
        <w:rPr>
          <w:rFonts w:ascii="Arial" w:hAnsi="Arial" w:cs="Arial"/>
          <w:color w:val="000000"/>
        </w:rPr>
        <w:t>Pongrac, I.M, Ahmed, L.B</w:t>
      </w:r>
      <w:proofErr w:type="gramStart"/>
      <w:r w:rsidRPr="006E663D">
        <w:rPr>
          <w:rFonts w:ascii="Arial" w:hAnsi="Arial" w:cs="Arial"/>
          <w:color w:val="000000"/>
        </w:rPr>
        <w:t>,  Mlinarić</w:t>
      </w:r>
      <w:proofErr w:type="gramEnd"/>
      <w:r w:rsidRPr="006E663D">
        <w:rPr>
          <w:rFonts w:ascii="Arial" w:hAnsi="Arial" w:cs="Arial"/>
          <w:color w:val="000000"/>
        </w:rPr>
        <w:t xml:space="preserve">, H., Jurašin, D.D., </w:t>
      </w:r>
      <w:r w:rsidRPr="006E663D">
        <w:rPr>
          <w:rFonts w:ascii="Arial" w:hAnsi="Arial" w:cs="Arial"/>
          <w:b/>
          <w:color w:val="000000"/>
        </w:rPr>
        <w:t>Pavičić, I.,</w:t>
      </w:r>
      <w:r w:rsidRPr="006E663D">
        <w:rPr>
          <w:rFonts w:ascii="Arial" w:hAnsi="Arial" w:cs="Arial"/>
          <w:color w:val="000000"/>
        </w:rPr>
        <w:t xml:space="preserve"> Marjanović Čermak, A.M.,  Milić, M., Gajović, S.,  Vinković Vrček, I. Surface coating affects uptake of silver nanoparticles in neural stem cell, Journal of Trace Elements in Medicine and Biology. 50 (2018) 684-692</w:t>
      </w:r>
    </w:p>
    <w:p w14:paraId="1299CF83" w14:textId="77777777" w:rsidR="00D75BB1" w:rsidRPr="006E663D" w:rsidRDefault="00D75BB1" w:rsidP="00D75BB1">
      <w:pPr>
        <w:widowControl/>
        <w:numPr>
          <w:ilvl w:val="0"/>
          <w:numId w:val="1"/>
        </w:numPr>
        <w:suppressAutoHyphens w:val="0"/>
        <w:spacing w:before="0" w:after="0"/>
        <w:ind w:right="0"/>
        <w:rPr>
          <w:rFonts w:ascii="Arial" w:hAnsi="Arial" w:cs="Arial"/>
          <w:color w:val="000000"/>
        </w:rPr>
      </w:pPr>
      <w:r w:rsidRPr="006E663D">
        <w:rPr>
          <w:rFonts w:ascii="Arial" w:hAnsi="Arial" w:cs="Arial"/>
        </w:rPr>
        <w:t xml:space="preserve">Pongrac, Igor M; </w:t>
      </w:r>
      <w:r w:rsidRPr="006E663D">
        <w:rPr>
          <w:rFonts w:ascii="Arial" w:hAnsi="Arial" w:cs="Arial"/>
          <w:b/>
        </w:rPr>
        <w:t>Pavičić, Ivan</w:t>
      </w:r>
      <w:r w:rsidRPr="006E663D">
        <w:rPr>
          <w:rFonts w:ascii="Arial" w:hAnsi="Arial" w:cs="Arial"/>
        </w:rPr>
        <w:t xml:space="preserve">; Milić, Mirta; Brkič Ahmed, Lada; Babič, Michal; Horák, Daniel; Vinković Vrček, Ivana; Gajović, Srećko. </w:t>
      </w:r>
      <w:r w:rsidRPr="006E663D">
        <w:rPr>
          <w:rFonts w:ascii="Arial" w:hAnsi="Arial" w:cs="Arial"/>
          <w:bCs/>
        </w:rPr>
        <w:t>Oxidative stress response in neural stem cells exposed to different superparamagnetic iron oxide nanoparticles</w:t>
      </w:r>
      <w:r w:rsidRPr="006E663D">
        <w:rPr>
          <w:rFonts w:ascii="Arial" w:hAnsi="Arial" w:cs="Arial"/>
        </w:rPr>
        <w:t xml:space="preserve">. </w:t>
      </w:r>
      <w:r w:rsidRPr="006E663D">
        <w:rPr>
          <w:rFonts w:ascii="Arial" w:hAnsi="Arial" w:cs="Arial"/>
          <w:i/>
          <w:iCs/>
        </w:rPr>
        <w:t>International Journal of Nanomedicine</w:t>
      </w:r>
      <w:r w:rsidRPr="006E663D">
        <w:rPr>
          <w:rFonts w:ascii="Arial" w:hAnsi="Arial" w:cs="Arial"/>
        </w:rPr>
        <w:t xml:space="preserve">. </w:t>
      </w:r>
      <w:r w:rsidRPr="006E663D">
        <w:rPr>
          <w:rFonts w:ascii="Arial" w:hAnsi="Arial" w:cs="Arial"/>
          <w:b/>
          <w:bCs/>
        </w:rPr>
        <w:t>11</w:t>
      </w:r>
      <w:r w:rsidRPr="006E663D">
        <w:rPr>
          <w:rFonts w:ascii="Arial" w:hAnsi="Arial" w:cs="Arial"/>
        </w:rPr>
        <w:t xml:space="preserve"> (2016</w:t>
      </w:r>
      <w:proofErr w:type="gramStart"/>
      <w:r w:rsidRPr="006E663D">
        <w:rPr>
          <w:rFonts w:ascii="Arial" w:hAnsi="Arial" w:cs="Arial"/>
        </w:rPr>
        <w:t>) ;</w:t>
      </w:r>
      <w:proofErr w:type="gramEnd"/>
      <w:r w:rsidRPr="006E663D">
        <w:rPr>
          <w:rFonts w:ascii="Arial" w:hAnsi="Arial" w:cs="Arial"/>
        </w:rPr>
        <w:t xml:space="preserve"> 1701</w:t>
      </w:r>
      <w:r w:rsidRPr="006E663D">
        <w:rPr>
          <w:rFonts w:ascii="Arial" w:hAnsi="Arial" w:cs="Arial"/>
          <w:b/>
          <w:bCs/>
        </w:rPr>
        <w:t>-</w:t>
      </w:r>
      <w:r w:rsidRPr="006E663D">
        <w:rPr>
          <w:rFonts w:ascii="Arial" w:hAnsi="Arial" w:cs="Arial"/>
        </w:rPr>
        <w:t xml:space="preserve">1715 </w:t>
      </w:r>
    </w:p>
    <w:p w14:paraId="31BA9EEB" w14:textId="77777777" w:rsidR="00D75BB1" w:rsidRPr="006E663D" w:rsidRDefault="00D75BB1" w:rsidP="00D75BB1">
      <w:pPr>
        <w:widowControl/>
        <w:numPr>
          <w:ilvl w:val="0"/>
          <w:numId w:val="1"/>
        </w:numPr>
        <w:suppressAutoHyphens w:val="0"/>
        <w:spacing w:before="0" w:after="0"/>
        <w:ind w:right="0"/>
        <w:rPr>
          <w:rFonts w:ascii="Arial" w:hAnsi="Arial" w:cs="Arial"/>
        </w:rPr>
      </w:pPr>
      <w:r w:rsidRPr="006E663D">
        <w:rPr>
          <w:rFonts w:ascii="Arial" w:hAnsi="Arial" w:cs="Arial"/>
        </w:rPr>
        <w:t xml:space="preserve">Vinković Vrček, Ivana; Žuntar, Irena; Petlevski, Roberta; </w:t>
      </w:r>
      <w:r w:rsidRPr="006E663D">
        <w:rPr>
          <w:rFonts w:ascii="Arial" w:hAnsi="Arial" w:cs="Arial"/>
          <w:b/>
        </w:rPr>
        <w:t>Pavičić, Ivan;</w:t>
      </w:r>
      <w:r w:rsidRPr="006E663D">
        <w:rPr>
          <w:rFonts w:ascii="Arial" w:hAnsi="Arial" w:cs="Arial"/>
        </w:rPr>
        <w:t xml:space="preserve"> Dutour Sikirić, Maja; Ćurlin, Marija; Goessler, Walter.</w:t>
      </w:r>
      <w:r w:rsidRPr="006E663D">
        <w:rPr>
          <w:rFonts w:ascii="Arial" w:hAnsi="Arial" w:cs="Arial"/>
          <w:bCs/>
        </w:rPr>
        <w:t>Comparison of in vitro toxicity of silver ions and silver nanoparticles on human hepatoma cells</w:t>
      </w:r>
      <w:r w:rsidRPr="006E663D">
        <w:rPr>
          <w:rFonts w:ascii="Arial" w:hAnsi="Arial" w:cs="Arial"/>
        </w:rPr>
        <w:t xml:space="preserve">. </w:t>
      </w:r>
      <w:r w:rsidRPr="006E663D">
        <w:rPr>
          <w:rFonts w:ascii="Arial" w:hAnsi="Arial" w:cs="Arial"/>
          <w:i/>
          <w:iCs/>
        </w:rPr>
        <w:t>Environmental toxicology</w:t>
      </w:r>
      <w:r w:rsidRPr="006E663D">
        <w:rPr>
          <w:rFonts w:ascii="Arial" w:hAnsi="Arial" w:cs="Arial"/>
        </w:rPr>
        <w:t xml:space="preserve">. </w:t>
      </w:r>
      <w:r w:rsidRPr="006E663D">
        <w:rPr>
          <w:rFonts w:ascii="Arial" w:hAnsi="Arial" w:cs="Arial"/>
          <w:b/>
          <w:bCs/>
        </w:rPr>
        <w:t>31</w:t>
      </w:r>
      <w:r w:rsidRPr="006E663D">
        <w:rPr>
          <w:rFonts w:ascii="Arial" w:hAnsi="Arial" w:cs="Arial"/>
        </w:rPr>
        <w:t xml:space="preserve"> (2016</w:t>
      </w:r>
      <w:proofErr w:type="gramStart"/>
      <w:r w:rsidRPr="006E663D">
        <w:rPr>
          <w:rFonts w:ascii="Arial" w:hAnsi="Arial" w:cs="Arial"/>
        </w:rPr>
        <w:t>) ;</w:t>
      </w:r>
      <w:proofErr w:type="gramEnd"/>
      <w:r w:rsidRPr="006E663D">
        <w:rPr>
          <w:rFonts w:ascii="Arial" w:hAnsi="Arial" w:cs="Arial"/>
        </w:rPr>
        <w:t xml:space="preserve"> 679</w:t>
      </w:r>
      <w:r w:rsidRPr="006E663D">
        <w:rPr>
          <w:rFonts w:ascii="Arial" w:hAnsi="Arial" w:cs="Arial"/>
          <w:b/>
          <w:bCs/>
        </w:rPr>
        <w:t>-</w:t>
      </w:r>
      <w:r w:rsidRPr="006E663D">
        <w:rPr>
          <w:rFonts w:ascii="Arial" w:hAnsi="Arial" w:cs="Arial"/>
        </w:rPr>
        <w:t>692</w:t>
      </w:r>
    </w:p>
    <w:p w14:paraId="5F6F7E67" w14:textId="77777777" w:rsidR="00D75BB1" w:rsidRPr="006E663D" w:rsidRDefault="00D75BB1" w:rsidP="00D75BB1">
      <w:pPr>
        <w:widowControl/>
        <w:numPr>
          <w:ilvl w:val="0"/>
          <w:numId w:val="1"/>
        </w:numPr>
        <w:suppressAutoHyphens w:val="0"/>
        <w:spacing w:before="0" w:after="0"/>
        <w:ind w:right="0"/>
        <w:jc w:val="both"/>
        <w:rPr>
          <w:rFonts w:ascii="Arial" w:hAnsi="Arial" w:cs="Arial"/>
          <w:color w:val="000000"/>
          <w:lang w:val="hr-HR"/>
        </w:rPr>
      </w:pPr>
      <w:r w:rsidRPr="006E663D">
        <w:rPr>
          <w:rFonts w:ascii="Arial" w:hAnsi="Arial" w:cs="Arial"/>
        </w:rPr>
        <w:t xml:space="preserve">Milić, Mirta; Leitinger, Gerd; </w:t>
      </w:r>
      <w:r w:rsidRPr="006E663D">
        <w:rPr>
          <w:rFonts w:ascii="Arial" w:hAnsi="Arial" w:cs="Arial"/>
          <w:b/>
        </w:rPr>
        <w:t>Pavičić, Ivan;</w:t>
      </w:r>
      <w:r w:rsidRPr="006E663D">
        <w:rPr>
          <w:rFonts w:ascii="Arial" w:hAnsi="Arial" w:cs="Arial"/>
        </w:rPr>
        <w:t xml:space="preserve"> Zebić Avdičević, Maja; Dobrović, Slaven; Goessler, Walter; Vinković Vrček, Ivana. </w:t>
      </w:r>
      <w:r w:rsidRPr="006E663D">
        <w:rPr>
          <w:rFonts w:ascii="Arial" w:hAnsi="Arial" w:cs="Arial"/>
          <w:bCs/>
        </w:rPr>
        <w:t>Cellular uptake and toxicity effects of silver nanoparticles in mammalian kidney cells</w:t>
      </w:r>
      <w:r w:rsidRPr="006E663D">
        <w:rPr>
          <w:rFonts w:ascii="Arial" w:hAnsi="Arial" w:cs="Arial"/>
        </w:rPr>
        <w:t xml:space="preserve">. </w:t>
      </w:r>
      <w:r w:rsidRPr="006E663D">
        <w:rPr>
          <w:rFonts w:ascii="Arial" w:hAnsi="Arial" w:cs="Arial"/>
          <w:i/>
          <w:iCs/>
        </w:rPr>
        <w:t>Journal of Applied Toxicology</w:t>
      </w:r>
      <w:r w:rsidRPr="006E663D">
        <w:rPr>
          <w:rFonts w:ascii="Arial" w:hAnsi="Arial" w:cs="Arial"/>
        </w:rPr>
        <w:t xml:space="preserve">. </w:t>
      </w:r>
      <w:r w:rsidRPr="006E663D">
        <w:rPr>
          <w:rFonts w:ascii="Arial" w:hAnsi="Arial" w:cs="Arial"/>
          <w:b/>
          <w:bCs/>
        </w:rPr>
        <w:t>35</w:t>
      </w:r>
      <w:r w:rsidRPr="006E663D">
        <w:rPr>
          <w:rFonts w:ascii="Arial" w:hAnsi="Arial" w:cs="Arial"/>
        </w:rPr>
        <w:t xml:space="preserve"> (2015</w:t>
      </w:r>
      <w:proofErr w:type="gramStart"/>
      <w:r w:rsidRPr="006E663D">
        <w:rPr>
          <w:rFonts w:ascii="Arial" w:hAnsi="Arial" w:cs="Arial"/>
        </w:rPr>
        <w:t>) ,</w:t>
      </w:r>
      <w:proofErr w:type="gramEnd"/>
      <w:r w:rsidRPr="006E663D">
        <w:rPr>
          <w:rFonts w:ascii="Arial" w:hAnsi="Arial" w:cs="Arial"/>
        </w:rPr>
        <w:t xml:space="preserve"> 6; 581</w:t>
      </w:r>
      <w:r w:rsidRPr="006E663D">
        <w:rPr>
          <w:rFonts w:ascii="Arial" w:hAnsi="Arial" w:cs="Arial"/>
          <w:b/>
          <w:bCs/>
        </w:rPr>
        <w:t>-</w:t>
      </w:r>
      <w:r w:rsidRPr="006E663D">
        <w:rPr>
          <w:rFonts w:ascii="Arial" w:hAnsi="Arial" w:cs="Arial"/>
        </w:rPr>
        <w:t>59</w:t>
      </w:r>
    </w:p>
    <w:p w14:paraId="535117DF" w14:textId="77777777" w:rsidR="00D75BB1" w:rsidRPr="006E663D" w:rsidRDefault="00D75BB1" w:rsidP="00D75BB1">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0" w:after="0"/>
        <w:ind w:right="1011"/>
        <w:rPr>
          <w:rFonts w:ascii="Arial" w:hAnsi="Arial" w:cs="Arial"/>
        </w:rPr>
      </w:pPr>
    </w:p>
    <w:p w14:paraId="690DB9C6" w14:textId="77777777" w:rsidR="00D75BB1" w:rsidRPr="006E663D" w:rsidRDefault="00D75BB1" w:rsidP="00D75BB1">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0" w:after="0"/>
        <w:ind w:right="1011"/>
        <w:rPr>
          <w:rFonts w:ascii="Arial" w:hAnsi="Arial" w:cs="Arial"/>
        </w:rPr>
      </w:pPr>
    </w:p>
    <w:p w14:paraId="4E9CD31F" w14:textId="77777777" w:rsidR="00D75BB1" w:rsidRDefault="00D75BB1" w:rsidP="00D75BB1">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0" w:after="0"/>
        <w:ind w:right="1011"/>
        <w:rPr>
          <w:rFonts w:ascii="Arial" w:hAnsi="Arial" w:cs="Arial"/>
        </w:rPr>
      </w:pPr>
    </w:p>
    <w:p w14:paraId="715C1F34" w14:textId="77777777" w:rsidR="00D75BB1" w:rsidRDefault="00D75BB1" w:rsidP="00D75BB1">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0" w:after="0"/>
        <w:ind w:right="1011"/>
        <w:rPr>
          <w:rFonts w:ascii="Arial" w:hAnsi="Arial" w:cs="Arial"/>
        </w:rPr>
      </w:pPr>
    </w:p>
    <w:p w14:paraId="76261103" w14:textId="77777777" w:rsidR="00D75BB1" w:rsidRDefault="00D75BB1" w:rsidP="00D75BB1">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0" w:after="0"/>
        <w:ind w:right="1011"/>
        <w:rPr>
          <w:rFonts w:ascii="Arial" w:hAnsi="Arial" w:cs="Arial"/>
        </w:rPr>
      </w:pPr>
    </w:p>
    <w:p w14:paraId="2D679B80" w14:textId="77777777" w:rsidR="00D75BB1" w:rsidRDefault="00D75BB1" w:rsidP="00D75BB1">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0" w:after="0"/>
        <w:ind w:right="1011"/>
        <w:rPr>
          <w:rFonts w:ascii="Arial" w:hAnsi="Arial" w:cs="Arial"/>
        </w:rPr>
      </w:pPr>
    </w:p>
    <w:p w14:paraId="63794C1F" w14:textId="77777777" w:rsidR="009165C8" w:rsidRDefault="00D75BB1">
      <w:bookmarkStart w:id="0" w:name="_GoBack"/>
      <w:bookmarkEnd w:id="0"/>
    </w:p>
    <w:sectPr w:rsidR="009165C8" w:rsidSect="00AD7E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67AA3"/>
    <w:multiLevelType w:val="hybridMultilevel"/>
    <w:tmpl w:val="345E4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B1"/>
    <w:rsid w:val="000A7E81"/>
    <w:rsid w:val="003454DF"/>
    <w:rsid w:val="00AD7E09"/>
    <w:rsid w:val="00D75B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4:docId w14:val="6A1C26E0"/>
  <w15:chartTrackingRefBased/>
  <w15:docId w15:val="{552F5857-4B4C-E546-A48F-52AA096E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BB1"/>
    <w:pPr>
      <w:widowControl w:val="0"/>
      <w:suppressAutoHyphens/>
      <w:spacing w:before="86" w:after="86"/>
      <w:ind w:left="86" w:right="86"/>
    </w:pPr>
    <w:rPr>
      <w:rFonts w:ascii="Verdana" w:eastAsia="Verdana"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BB1"/>
    <w:rPr>
      <w:color w:val="0000FF"/>
      <w:u w:val="single"/>
    </w:rPr>
  </w:style>
  <w:style w:type="paragraph" w:styleId="ListParagraph">
    <w:name w:val="List Paragraph"/>
    <w:basedOn w:val="Normal"/>
    <w:uiPriority w:val="34"/>
    <w:qFormat/>
    <w:rsid w:val="00D75BB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irb.hr/lista-radova?autor=2415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kalčec</dc:creator>
  <cp:keywords/>
  <dc:description/>
  <cp:lastModifiedBy>nikolina kalčec</cp:lastModifiedBy>
  <cp:revision>1</cp:revision>
  <dcterms:created xsi:type="dcterms:W3CDTF">2020-01-03T14:26:00Z</dcterms:created>
  <dcterms:modified xsi:type="dcterms:W3CDTF">2020-01-03T14:27:00Z</dcterms:modified>
</cp:coreProperties>
</file>