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5BE" w:rsidRPr="003213D9" w:rsidRDefault="00FB394E" w:rsidP="00A42C0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pacing w:after="0" w:line="240" w:lineRule="auto"/>
        <w:jc w:val="center"/>
        <w:rPr>
          <w:rFonts w:ascii="Arial" w:hAnsi="Arial" w:cs="Arial"/>
          <w:i/>
          <w:color w:val="002060"/>
          <w:sz w:val="28"/>
          <w:szCs w:val="28"/>
          <w:lang w:val="en-US"/>
        </w:rPr>
      </w:pPr>
      <w:r w:rsidRPr="003213D9">
        <w:rPr>
          <w:rFonts w:ascii="Arial" w:hAnsi="Arial" w:cs="Arial"/>
          <w:b/>
          <w:color w:val="002060"/>
          <w:sz w:val="28"/>
          <w:szCs w:val="28"/>
          <w:lang w:val="en-US"/>
        </w:rPr>
        <w:t>Curriculum Vitae</w:t>
      </w:r>
      <w:r w:rsidR="00A42C03" w:rsidRPr="003213D9">
        <w:rPr>
          <w:rFonts w:ascii="Arial" w:hAnsi="Arial" w:cs="Arial"/>
          <w:b/>
          <w:color w:val="002060"/>
          <w:sz w:val="28"/>
          <w:szCs w:val="28"/>
          <w:lang w:val="en-US"/>
        </w:rPr>
        <w:t xml:space="preserve"> </w:t>
      </w:r>
      <w:r w:rsidRPr="003213D9">
        <w:rPr>
          <w:rFonts w:ascii="Arial" w:hAnsi="Arial" w:cs="Arial"/>
          <w:b/>
          <w:color w:val="002060"/>
          <w:sz w:val="28"/>
          <w:szCs w:val="28"/>
          <w:lang w:val="en-US"/>
        </w:rPr>
        <w:t>Form</w:t>
      </w:r>
      <w:r w:rsidR="0053372D" w:rsidRPr="003213D9">
        <w:rPr>
          <w:rFonts w:ascii="Arial" w:hAnsi="Arial" w:cs="Arial"/>
          <w:b/>
          <w:color w:val="002060"/>
          <w:sz w:val="28"/>
          <w:szCs w:val="28"/>
          <w:lang w:val="en-US"/>
        </w:rPr>
        <w:t xml:space="preserve"> </w:t>
      </w:r>
      <w:r w:rsidR="00540287" w:rsidRPr="003213D9">
        <w:rPr>
          <w:rFonts w:ascii="Arial" w:hAnsi="Arial" w:cs="Arial"/>
          <w:b/>
          <w:color w:val="002060"/>
          <w:sz w:val="28"/>
          <w:szCs w:val="28"/>
          <w:lang w:val="en-US"/>
        </w:rPr>
        <w:t>– Co-leader</w:t>
      </w:r>
    </w:p>
    <w:p w:rsidR="009B1397" w:rsidRPr="003213D9" w:rsidRDefault="009B1397" w:rsidP="00C445BE">
      <w:pPr>
        <w:tabs>
          <w:tab w:val="left" w:pos="5100"/>
          <w:tab w:val="left" w:pos="6825"/>
        </w:tabs>
        <w:rPr>
          <w:rFonts w:ascii="Arial" w:hAnsi="Arial" w:cs="Arial"/>
          <w:color w:val="00B0F0"/>
          <w:sz w:val="18"/>
          <w:szCs w:val="18"/>
          <w:lang w:val="en-US"/>
        </w:rPr>
      </w:pPr>
    </w:p>
    <w:p w:rsidR="00475E28" w:rsidRPr="003213D9" w:rsidRDefault="00475E28" w:rsidP="00C445BE">
      <w:pPr>
        <w:tabs>
          <w:tab w:val="left" w:pos="5100"/>
          <w:tab w:val="left" w:pos="6825"/>
        </w:tabs>
        <w:rPr>
          <w:rFonts w:ascii="Arial" w:hAnsi="Arial" w:cs="Arial"/>
          <w:b/>
          <w:color w:val="000000" w:themeColor="text1"/>
          <w:sz w:val="18"/>
          <w:szCs w:val="18"/>
          <w:lang w:val="en-US"/>
        </w:rPr>
      </w:pPr>
      <w:r w:rsidRPr="003213D9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 xml:space="preserve">1. </w:t>
      </w:r>
      <w:r w:rsidR="00FB394E" w:rsidRPr="003213D9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>General information</w:t>
      </w:r>
      <w:r w:rsidRPr="003213D9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>:</w:t>
      </w:r>
    </w:p>
    <w:tbl>
      <w:tblPr>
        <w:tblW w:w="9246" w:type="dxa"/>
        <w:tblCellSpacing w:w="71" w:type="dxa"/>
        <w:tblLook w:val="04A0" w:firstRow="1" w:lastRow="0" w:firstColumn="1" w:lastColumn="0" w:noHBand="0" w:noVBand="1"/>
      </w:tblPr>
      <w:tblGrid>
        <w:gridCol w:w="3978"/>
        <w:gridCol w:w="5268"/>
      </w:tblGrid>
      <w:tr w:rsidR="00475E28" w:rsidRPr="003213D9" w:rsidTr="00475E28">
        <w:trPr>
          <w:tblCellSpacing w:w="71" w:type="dxa"/>
        </w:trPr>
        <w:tc>
          <w:tcPr>
            <w:tcW w:w="3765" w:type="dxa"/>
          </w:tcPr>
          <w:p w:rsidR="00475E28" w:rsidRPr="003213D9" w:rsidRDefault="00FB394E" w:rsidP="00475E2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213D9">
              <w:rPr>
                <w:rFonts w:ascii="Arial" w:hAnsi="Arial" w:cs="Arial"/>
                <w:sz w:val="18"/>
                <w:szCs w:val="18"/>
                <w:lang w:val="en-US"/>
              </w:rPr>
              <w:t>First and last name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28" w:rsidRPr="003213D9" w:rsidRDefault="000B793D" w:rsidP="00475E2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Frances Separovic</w:t>
            </w:r>
          </w:p>
        </w:tc>
      </w:tr>
      <w:tr w:rsidR="00475E28" w:rsidRPr="003213D9" w:rsidTr="00475E28">
        <w:trPr>
          <w:tblCellSpacing w:w="71" w:type="dxa"/>
        </w:trPr>
        <w:tc>
          <w:tcPr>
            <w:tcW w:w="3765" w:type="dxa"/>
          </w:tcPr>
          <w:p w:rsidR="00475E28" w:rsidRPr="003213D9" w:rsidRDefault="00FB394E" w:rsidP="00475E2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213D9">
              <w:rPr>
                <w:rFonts w:ascii="Arial" w:hAnsi="Arial" w:cs="Arial"/>
                <w:sz w:val="18"/>
                <w:szCs w:val="18"/>
                <w:lang w:val="en-US"/>
              </w:rPr>
              <w:t>E-address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28" w:rsidRPr="003213D9" w:rsidRDefault="00661DD5" w:rsidP="00475E2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f</w:t>
            </w:r>
            <w:r w:rsidR="002057B0" w:rsidRPr="002057B0">
              <w:rPr>
                <w:rFonts w:ascii="Arial" w:hAnsi="Arial" w:cs="Arial"/>
                <w:sz w:val="18"/>
                <w:szCs w:val="18"/>
                <w:lang w:val="en-US"/>
              </w:rPr>
              <w:t>s@unimelb.edu.au</w:t>
            </w:r>
          </w:p>
        </w:tc>
      </w:tr>
      <w:tr w:rsidR="00475E28" w:rsidRPr="003213D9" w:rsidTr="00475E28">
        <w:trPr>
          <w:tblCellSpacing w:w="71" w:type="dxa"/>
        </w:trPr>
        <w:tc>
          <w:tcPr>
            <w:tcW w:w="3765" w:type="dxa"/>
          </w:tcPr>
          <w:p w:rsidR="00475E28" w:rsidRPr="003213D9" w:rsidRDefault="00FB394E" w:rsidP="00475E2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213D9">
              <w:rPr>
                <w:rFonts w:ascii="Arial" w:hAnsi="Arial" w:cs="Arial"/>
                <w:sz w:val="18"/>
                <w:szCs w:val="18"/>
                <w:lang w:val="en-US"/>
              </w:rPr>
              <w:t>Title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28" w:rsidRPr="003213D9" w:rsidRDefault="000B793D" w:rsidP="00475E2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Prof</w:t>
            </w:r>
            <w:r w:rsidR="00AB7676">
              <w:rPr>
                <w:rFonts w:ascii="Arial" w:hAnsi="Arial" w:cs="Arial"/>
                <w:sz w:val="18"/>
                <w:szCs w:val="18"/>
                <w:lang w:val="en-US"/>
              </w:rPr>
              <w:t>essor</w:t>
            </w:r>
          </w:p>
        </w:tc>
      </w:tr>
      <w:tr w:rsidR="00475E28" w:rsidRPr="003213D9" w:rsidTr="00475E28">
        <w:trPr>
          <w:tblCellSpacing w:w="71" w:type="dxa"/>
        </w:trPr>
        <w:tc>
          <w:tcPr>
            <w:tcW w:w="3765" w:type="dxa"/>
          </w:tcPr>
          <w:p w:rsidR="00475E28" w:rsidRPr="003213D9" w:rsidRDefault="00475E28" w:rsidP="00FB394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213D9">
              <w:rPr>
                <w:rFonts w:ascii="Arial" w:hAnsi="Arial" w:cs="Arial"/>
                <w:sz w:val="18"/>
                <w:szCs w:val="18"/>
                <w:lang w:val="en-US"/>
              </w:rPr>
              <w:t>Organiza</w:t>
            </w:r>
            <w:r w:rsidR="00FB394E" w:rsidRPr="003213D9">
              <w:rPr>
                <w:rFonts w:ascii="Arial" w:hAnsi="Arial" w:cs="Arial"/>
                <w:sz w:val="18"/>
                <w:szCs w:val="18"/>
                <w:lang w:val="en-US"/>
              </w:rPr>
              <w:t>tion</w:t>
            </w:r>
          </w:p>
        </w:tc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E28" w:rsidRPr="003213D9" w:rsidRDefault="000B793D" w:rsidP="00475E2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University of Melbourne</w:t>
            </w:r>
          </w:p>
        </w:tc>
      </w:tr>
    </w:tbl>
    <w:p w:rsidR="00475E28" w:rsidRPr="003213D9" w:rsidRDefault="00C445BE" w:rsidP="00B77B78">
      <w:pPr>
        <w:tabs>
          <w:tab w:val="left" w:pos="5100"/>
          <w:tab w:val="left" w:pos="6825"/>
        </w:tabs>
        <w:spacing w:after="0"/>
        <w:rPr>
          <w:rFonts w:ascii="Arial" w:hAnsi="Arial" w:cs="Arial"/>
          <w:color w:val="00B0F0"/>
          <w:sz w:val="18"/>
          <w:szCs w:val="18"/>
          <w:lang w:val="en-US"/>
        </w:rPr>
      </w:pPr>
      <w:r w:rsidRPr="003213D9">
        <w:rPr>
          <w:rFonts w:ascii="Arial" w:hAnsi="Arial" w:cs="Arial"/>
          <w:color w:val="00B0F0"/>
          <w:sz w:val="18"/>
          <w:szCs w:val="18"/>
          <w:lang w:val="en-US"/>
        </w:rPr>
        <w:tab/>
      </w:r>
    </w:p>
    <w:p w:rsidR="00475E28" w:rsidRPr="003213D9" w:rsidRDefault="00475E28" w:rsidP="009B1397">
      <w:pPr>
        <w:tabs>
          <w:tab w:val="left" w:pos="5100"/>
          <w:tab w:val="left" w:pos="6825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18"/>
          <w:szCs w:val="18"/>
          <w:lang w:val="en-US"/>
        </w:rPr>
      </w:pPr>
      <w:r w:rsidRPr="003213D9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 xml:space="preserve">2. </w:t>
      </w:r>
      <w:r w:rsidR="00FB394E" w:rsidRPr="003213D9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>Education</w:t>
      </w:r>
      <w:r w:rsidRPr="003213D9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 xml:space="preserve"> (</w:t>
      </w:r>
      <w:r w:rsidR="00FB394E" w:rsidRPr="003213D9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 xml:space="preserve">reverse </w:t>
      </w:r>
      <w:r w:rsidR="00650F0B" w:rsidRPr="003213D9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>chronological</w:t>
      </w:r>
      <w:r w:rsidR="00FB394E" w:rsidRPr="003213D9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 xml:space="preserve"> order</w:t>
      </w:r>
      <w:r w:rsidRPr="003213D9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>)</w:t>
      </w:r>
    </w:p>
    <w:p w:rsidR="00FB394E" w:rsidRPr="003213D9" w:rsidRDefault="00FB394E" w:rsidP="009B1397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3213D9">
        <w:rPr>
          <w:rFonts w:ascii="Arial" w:hAnsi="Arial" w:cs="Arial"/>
          <w:sz w:val="18"/>
          <w:szCs w:val="18"/>
          <w:lang w:val="en-US"/>
        </w:rPr>
        <w:t xml:space="preserve">Degree, university/department, field, time period 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1E3104" w:rsidRPr="003213D9" w:rsidTr="004B7084">
        <w:tc>
          <w:tcPr>
            <w:tcW w:w="8600" w:type="dxa"/>
            <w:shd w:val="clear" w:color="auto" w:fill="E6E6E6"/>
          </w:tcPr>
          <w:p w:rsidR="001E3104" w:rsidRPr="00886B32" w:rsidRDefault="002057B0" w:rsidP="00886B32">
            <w:pPr>
              <w:spacing w:before="120" w:after="0" w:line="240" w:lineRule="auto"/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86B32">
              <w:rPr>
                <w:rFonts w:ascii="Arial" w:hAnsi="Arial" w:cs="Arial"/>
                <w:sz w:val="19"/>
                <w:szCs w:val="19"/>
                <w:lang w:val="en-US"/>
              </w:rPr>
              <w:t>Ph.D., University of New South Wales, Physics, 1992</w:t>
            </w:r>
          </w:p>
          <w:p w:rsidR="002057B0" w:rsidRPr="00886B32" w:rsidRDefault="002057B0" w:rsidP="002057B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86B32">
              <w:rPr>
                <w:rFonts w:ascii="Arial" w:hAnsi="Arial" w:cs="Arial"/>
                <w:sz w:val="19"/>
                <w:szCs w:val="19"/>
                <w:lang w:val="en-US"/>
              </w:rPr>
              <w:t xml:space="preserve">B.A. (Hons), Macquarie University, Physics, 1986 </w:t>
            </w:r>
          </w:p>
          <w:p w:rsidR="002057B0" w:rsidRPr="00886B32" w:rsidRDefault="002057B0" w:rsidP="002057B0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86B32">
              <w:rPr>
                <w:rFonts w:ascii="Arial" w:hAnsi="Arial" w:cs="Arial"/>
                <w:sz w:val="19"/>
                <w:szCs w:val="19"/>
                <w:lang w:val="en-US"/>
              </w:rPr>
              <w:t>B.A., Macquarie University, Macquarie University, Mathematics and Physics, 1984</w:t>
            </w:r>
          </w:p>
          <w:p w:rsidR="001E3104" w:rsidRPr="00886B32" w:rsidRDefault="002057B0" w:rsidP="00886B32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6B32">
              <w:rPr>
                <w:rFonts w:ascii="Arial" w:hAnsi="Arial" w:cs="Arial"/>
                <w:sz w:val="19"/>
                <w:szCs w:val="19"/>
                <w:lang w:val="en-US"/>
              </w:rPr>
              <w:t xml:space="preserve">Biol. Tech. Cert., Sydney Technical College, Sydney Technical College, Biology, 1978 </w:t>
            </w:r>
          </w:p>
        </w:tc>
      </w:tr>
    </w:tbl>
    <w:p w:rsidR="00FB394E" w:rsidRPr="003213D9" w:rsidRDefault="00FB394E" w:rsidP="009B1397">
      <w:pPr>
        <w:spacing w:after="0" w:line="240" w:lineRule="auto"/>
        <w:jc w:val="both"/>
        <w:rPr>
          <w:rFonts w:ascii="Arial" w:hAnsi="Arial" w:cs="Arial"/>
          <w:i/>
          <w:sz w:val="18"/>
          <w:szCs w:val="18"/>
          <w:lang w:val="en-US"/>
        </w:rPr>
      </w:pPr>
    </w:p>
    <w:p w:rsidR="00EB0D70" w:rsidRPr="003213D9" w:rsidRDefault="00EB0D70" w:rsidP="009B1397">
      <w:pPr>
        <w:tabs>
          <w:tab w:val="left" w:pos="5100"/>
          <w:tab w:val="left" w:pos="6825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18"/>
          <w:szCs w:val="18"/>
          <w:lang w:val="en-US"/>
        </w:rPr>
      </w:pPr>
    </w:p>
    <w:p w:rsidR="009B1397" w:rsidRPr="003213D9" w:rsidRDefault="009B1397" w:rsidP="009B1397">
      <w:pPr>
        <w:tabs>
          <w:tab w:val="left" w:pos="5100"/>
          <w:tab w:val="left" w:pos="6825"/>
        </w:tabs>
        <w:spacing w:after="0" w:line="240" w:lineRule="auto"/>
        <w:jc w:val="both"/>
        <w:rPr>
          <w:rFonts w:ascii="Arial" w:hAnsi="Arial" w:cs="Arial"/>
          <w:b/>
          <w:color w:val="000000" w:themeColor="text1"/>
          <w:sz w:val="18"/>
          <w:szCs w:val="18"/>
          <w:lang w:val="en-US"/>
        </w:rPr>
      </w:pPr>
      <w:r w:rsidRPr="003213D9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 xml:space="preserve">3. </w:t>
      </w:r>
      <w:r w:rsidR="00B10708" w:rsidRPr="003213D9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 xml:space="preserve">Work experience (reverse </w:t>
      </w:r>
      <w:r w:rsidR="00650F0B" w:rsidRPr="003213D9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>chronological</w:t>
      </w:r>
      <w:r w:rsidR="00B10708" w:rsidRPr="003213D9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 xml:space="preserve"> order)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1E3104" w:rsidRPr="003213D9" w:rsidTr="004B7084">
        <w:tc>
          <w:tcPr>
            <w:tcW w:w="8600" w:type="dxa"/>
            <w:shd w:val="clear" w:color="auto" w:fill="E6E6E6"/>
          </w:tcPr>
          <w:p w:rsidR="00661DD5" w:rsidRPr="00886B32" w:rsidRDefault="00661DD5" w:rsidP="00766E5C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60" w:after="0" w:line="240" w:lineRule="auto"/>
              <w:ind w:right="1009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86B32">
              <w:rPr>
                <w:rFonts w:ascii="Arial" w:hAnsi="Arial" w:cs="Arial"/>
                <w:sz w:val="19"/>
                <w:szCs w:val="19"/>
                <w:lang w:val="en-US"/>
              </w:rPr>
              <w:t>University of Melbourne, Faculty of Science, Chemistry, Bio21 Institute, Professor Appointed: 2005</w:t>
            </w:r>
          </w:p>
          <w:p w:rsidR="00AB7676" w:rsidRPr="00886B32" w:rsidRDefault="00AB7676" w:rsidP="00766E5C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60" w:after="0" w:line="240" w:lineRule="auto"/>
              <w:ind w:right="1009"/>
              <w:rPr>
                <w:rFonts w:ascii="Arial" w:hAnsi="Arial" w:cs="Arial"/>
                <w:sz w:val="19"/>
                <w:szCs w:val="19"/>
                <w:lang w:val="en-AU"/>
              </w:rPr>
            </w:pPr>
            <w:r w:rsidRPr="00AB7676">
              <w:rPr>
                <w:rFonts w:ascii="Arial" w:hAnsi="Arial" w:cs="Arial"/>
                <w:sz w:val="19"/>
                <w:szCs w:val="19"/>
                <w:lang w:val="en-AU"/>
              </w:rPr>
              <w:t>2016</w:t>
            </w:r>
            <w:r w:rsidRPr="00AB7676">
              <w:rPr>
                <w:rFonts w:ascii="Arial" w:hAnsi="Arial" w:cs="Arial"/>
                <w:sz w:val="19"/>
                <w:szCs w:val="19"/>
                <w:lang w:val="en-AU"/>
              </w:rPr>
              <w:tab/>
              <w:t>Visiting Professor, CBMN, CNRS-University of Bordeaux;</w:t>
            </w:r>
            <w:r w:rsidR="00886B32" w:rsidRPr="00886B32">
              <w:rPr>
                <w:rFonts w:ascii="Arial" w:hAnsi="Arial" w:cs="Arial"/>
                <w:sz w:val="19"/>
                <w:szCs w:val="19"/>
                <w:lang w:val="en-AU"/>
              </w:rPr>
              <w:t xml:space="preserve"> </w:t>
            </w:r>
            <w:r w:rsidRPr="00AB7676">
              <w:rPr>
                <w:rFonts w:ascii="Arial" w:hAnsi="Arial" w:cs="Arial"/>
                <w:sz w:val="19"/>
                <w:szCs w:val="19"/>
                <w:lang w:val="en-AU"/>
              </w:rPr>
              <w:t>Electronics &amp; Computer Science, University of Southampton; Harvard Medical School, Boston</w:t>
            </w:r>
          </w:p>
          <w:p w:rsidR="00661DD5" w:rsidRPr="00886B32" w:rsidRDefault="00661DD5" w:rsidP="00766E5C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60" w:after="0" w:line="240" w:lineRule="auto"/>
              <w:ind w:right="1009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86B32">
              <w:rPr>
                <w:rFonts w:ascii="Arial" w:hAnsi="Arial" w:cs="Arial"/>
                <w:sz w:val="19"/>
                <w:szCs w:val="19"/>
                <w:lang w:val="en-US"/>
              </w:rPr>
              <w:t>2014, Jawaharlal Nehru University, School of Life Sciences, Visiting Professor</w:t>
            </w:r>
          </w:p>
          <w:p w:rsidR="00661DD5" w:rsidRPr="00886B32" w:rsidRDefault="00661DD5" w:rsidP="00766E5C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60" w:after="0" w:line="240" w:lineRule="auto"/>
              <w:ind w:right="1009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86B32">
              <w:rPr>
                <w:rFonts w:ascii="Arial" w:hAnsi="Arial" w:cs="Arial"/>
                <w:sz w:val="19"/>
                <w:szCs w:val="19"/>
                <w:lang w:val="en-US"/>
              </w:rPr>
              <w:t>2010-</w:t>
            </w:r>
            <w:r w:rsidR="00886B32" w:rsidRPr="00886B32">
              <w:rPr>
                <w:rFonts w:ascii="Arial" w:hAnsi="Arial" w:cs="Arial"/>
                <w:sz w:val="19"/>
                <w:szCs w:val="19"/>
                <w:lang w:val="en-US"/>
              </w:rPr>
              <w:t xml:space="preserve">2017 </w:t>
            </w:r>
            <w:r w:rsidRPr="00886B32">
              <w:rPr>
                <w:rFonts w:ascii="Arial" w:hAnsi="Arial" w:cs="Arial"/>
                <w:sz w:val="19"/>
                <w:szCs w:val="19"/>
                <w:lang w:val="en-US"/>
              </w:rPr>
              <w:t>Board,</w:t>
            </w:r>
            <w:r w:rsidR="00886B32" w:rsidRPr="00886B32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Pr="00886B32">
              <w:rPr>
                <w:rFonts w:ascii="Arial" w:hAnsi="Arial" w:cs="Arial"/>
                <w:sz w:val="19"/>
                <w:szCs w:val="19"/>
                <w:lang w:val="en-US"/>
              </w:rPr>
              <w:t>Centre for Chemistry and Biotechnology, Deakin University</w:t>
            </w:r>
          </w:p>
          <w:p w:rsidR="00661DD5" w:rsidRPr="00886B32" w:rsidRDefault="00661DD5" w:rsidP="00766E5C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60" w:after="0" w:line="240" w:lineRule="auto"/>
              <w:ind w:right="1009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86B32">
              <w:rPr>
                <w:rFonts w:ascii="Arial" w:hAnsi="Arial" w:cs="Arial"/>
                <w:sz w:val="19"/>
                <w:szCs w:val="19"/>
                <w:lang w:val="en-US"/>
              </w:rPr>
              <w:t>2010-2015</w:t>
            </w:r>
            <w:r w:rsidR="00AB7676" w:rsidRPr="00886B32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Pr="00886B32">
              <w:rPr>
                <w:rFonts w:ascii="Arial" w:hAnsi="Arial" w:cs="Arial"/>
                <w:sz w:val="19"/>
                <w:szCs w:val="19"/>
                <w:lang w:val="en-US"/>
              </w:rPr>
              <w:t>University of Melbourne, Faculty of Science, School of Chemistry, Head</w:t>
            </w:r>
          </w:p>
          <w:p w:rsidR="00661DD5" w:rsidRPr="00886B32" w:rsidRDefault="00661DD5" w:rsidP="00766E5C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60" w:after="0" w:line="240" w:lineRule="auto"/>
              <w:ind w:right="1009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86B32">
              <w:rPr>
                <w:rFonts w:ascii="Arial" w:hAnsi="Arial" w:cs="Arial"/>
                <w:sz w:val="19"/>
                <w:szCs w:val="19"/>
                <w:lang w:val="en-US"/>
              </w:rPr>
              <w:t>2001-2011, San Diego State University, College of Sciences, Chemistry &amp; Biochemistry, Adjunct Professor</w:t>
            </w:r>
          </w:p>
          <w:p w:rsidR="00661DD5" w:rsidRPr="00886B32" w:rsidRDefault="00661DD5" w:rsidP="00766E5C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60" w:after="0" w:line="240" w:lineRule="auto"/>
              <w:ind w:right="1009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86B32">
              <w:rPr>
                <w:rFonts w:ascii="Arial" w:hAnsi="Arial" w:cs="Arial"/>
                <w:sz w:val="19"/>
                <w:szCs w:val="19"/>
                <w:lang w:val="en-US"/>
              </w:rPr>
              <w:t xml:space="preserve">2009-2010, University of Melbourne, Faculty of Science, Associate Dean (International) </w:t>
            </w:r>
          </w:p>
          <w:p w:rsidR="00661DD5" w:rsidRPr="00886B32" w:rsidRDefault="00661DD5" w:rsidP="00766E5C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60" w:after="0" w:line="240" w:lineRule="auto"/>
              <w:ind w:right="1009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86B32">
              <w:rPr>
                <w:rFonts w:ascii="Arial" w:hAnsi="Arial" w:cs="Arial"/>
                <w:sz w:val="19"/>
                <w:szCs w:val="19"/>
                <w:lang w:val="en-US"/>
              </w:rPr>
              <w:t>2008-2009, Birkbeck College, School of Crystallography, Visiting Professor</w:t>
            </w:r>
          </w:p>
          <w:p w:rsidR="00661DD5" w:rsidRPr="00886B32" w:rsidRDefault="00661DD5" w:rsidP="00766E5C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60" w:after="0" w:line="240" w:lineRule="auto"/>
              <w:ind w:right="1009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86B32">
              <w:rPr>
                <w:rFonts w:ascii="Arial" w:hAnsi="Arial" w:cs="Arial"/>
                <w:sz w:val="19"/>
                <w:szCs w:val="19"/>
                <w:lang w:val="en-US"/>
              </w:rPr>
              <w:t xml:space="preserve">2006-2008, Deputy Head, University of Melbourne </w:t>
            </w:r>
          </w:p>
          <w:p w:rsidR="00661DD5" w:rsidRPr="00886B32" w:rsidRDefault="00661DD5" w:rsidP="00766E5C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60" w:after="0" w:line="240" w:lineRule="auto"/>
              <w:ind w:right="1009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86B32">
              <w:rPr>
                <w:rFonts w:ascii="Arial" w:hAnsi="Arial" w:cs="Arial"/>
                <w:sz w:val="19"/>
                <w:szCs w:val="19"/>
                <w:lang w:val="en-US"/>
              </w:rPr>
              <w:t>2000-2007, Associate Senior Member, University of Oxford, St Hugh's College</w:t>
            </w:r>
          </w:p>
          <w:p w:rsidR="00661DD5" w:rsidRPr="00886B32" w:rsidRDefault="00661DD5" w:rsidP="00766E5C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60" w:after="0" w:line="240" w:lineRule="auto"/>
              <w:ind w:right="1009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86B32">
              <w:rPr>
                <w:rFonts w:ascii="Arial" w:hAnsi="Arial" w:cs="Arial"/>
                <w:sz w:val="19"/>
                <w:szCs w:val="19"/>
                <w:lang w:val="en-US"/>
              </w:rPr>
              <w:t xml:space="preserve">2000-2002, Assistant Dean (EO), University of Melbourne, Faculty of Science </w:t>
            </w:r>
          </w:p>
          <w:p w:rsidR="00661DD5" w:rsidRPr="00886B32" w:rsidRDefault="00661DD5" w:rsidP="00766E5C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60" w:after="0" w:line="240" w:lineRule="auto"/>
              <w:ind w:right="1009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86B32">
              <w:rPr>
                <w:rFonts w:ascii="Arial" w:hAnsi="Arial" w:cs="Arial"/>
                <w:sz w:val="19"/>
                <w:szCs w:val="19"/>
                <w:lang w:val="en-US"/>
              </w:rPr>
              <w:t xml:space="preserve">1996-2005, Associate Professor and Reader, University of Melbourne, Faculty of Science, Chemistry </w:t>
            </w:r>
          </w:p>
          <w:p w:rsidR="00661DD5" w:rsidRPr="00886B32" w:rsidRDefault="00661DD5" w:rsidP="00766E5C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60" w:after="0" w:line="240" w:lineRule="auto"/>
              <w:ind w:right="1009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86B32">
              <w:rPr>
                <w:rFonts w:ascii="Arial" w:hAnsi="Arial" w:cs="Arial"/>
                <w:sz w:val="19"/>
                <w:szCs w:val="19"/>
                <w:lang w:val="en-US"/>
              </w:rPr>
              <w:t>1994-1995, Fogarty</w:t>
            </w:r>
            <w:r w:rsidR="00AB7676" w:rsidRPr="00886B32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Pr="00886B32">
              <w:rPr>
                <w:rFonts w:ascii="Arial" w:hAnsi="Arial" w:cs="Arial"/>
                <w:sz w:val="19"/>
                <w:szCs w:val="19"/>
                <w:lang w:val="en-US"/>
              </w:rPr>
              <w:t>Fellow, National Institute of Health (NIH), National Institute o</w:t>
            </w:r>
            <w:r w:rsidR="00AB7676" w:rsidRPr="00886B32">
              <w:rPr>
                <w:rFonts w:ascii="Arial" w:hAnsi="Arial" w:cs="Arial"/>
                <w:sz w:val="19"/>
                <w:szCs w:val="19"/>
                <w:lang w:val="en-US"/>
              </w:rPr>
              <w:t>f</w:t>
            </w:r>
            <w:r w:rsidRPr="00886B32">
              <w:rPr>
                <w:rFonts w:ascii="Arial" w:hAnsi="Arial" w:cs="Arial"/>
                <w:sz w:val="19"/>
                <w:szCs w:val="19"/>
                <w:lang w:val="en-US"/>
              </w:rPr>
              <w:t xml:space="preserve"> Alcohol Abuse </w:t>
            </w:r>
            <w:r w:rsidR="00AB7676" w:rsidRPr="00886B32">
              <w:rPr>
                <w:rFonts w:ascii="Arial" w:hAnsi="Arial" w:cs="Arial"/>
                <w:sz w:val="19"/>
                <w:szCs w:val="19"/>
                <w:lang w:val="en-US"/>
              </w:rPr>
              <w:t xml:space="preserve">&amp; </w:t>
            </w:r>
            <w:r w:rsidRPr="00886B32">
              <w:rPr>
                <w:rFonts w:ascii="Arial" w:hAnsi="Arial" w:cs="Arial"/>
                <w:sz w:val="19"/>
                <w:szCs w:val="19"/>
                <w:lang w:val="en-US"/>
              </w:rPr>
              <w:t xml:space="preserve">Alcoholism, Laboratory of Membrane Biochemistry </w:t>
            </w:r>
            <w:r w:rsidR="00AB7676" w:rsidRPr="00886B32">
              <w:rPr>
                <w:rFonts w:ascii="Arial" w:hAnsi="Arial" w:cs="Arial"/>
                <w:sz w:val="19"/>
                <w:szCs w:val="19"/>
                <w:lang w:val="en-US"/>
              </w:rPr>
              <w:t xml:space="preserve">&amp; </w:t>
            </w:r>
            <w:r w:rsidRPr="00886B32">
              <w:rPr>
                <w:rFonts w:ascii="Arial" w:hAnsi="Arial" w:cs="Arial"/>
                <w:sz w:val="19"/>
                <w:szCs w:val="19"/>
                <w:lang w:val="en-US"/>
              </w:rPr>
              <w:t xml:space="preserve">Biophysics </w:t>
            </w:r>
          </w:p>
          <w:p w:rsidR="00661DD5" w:rsidRPr="00886B32" w:rsidRDefault="00661DD5" w:rsidP="00766E5C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60" w:after="0" w:line="240" w:lineRule="auto"/>
              <w:ind w:right="1009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86B32">
              <w:rPr>
                <w:rFonts w:ascii="Arial" w:hAnsi="Arial" w:cs="Arial"/>
                <w:sz w:val="19"/>
                <w:szCs w:val="19"/>
                <w:lang w:val="en-US"/>
              </w:rPr>
              <w:t>1993-1995, Senior Research Scientist, Commonwealth Scientific and Industrial Research Organization (CSIRO), Food Science and Technology, Synthetic</w:t>
            </w:r>
            <w:r w:rsidR="00886B32" w:rsidRPr="00886B32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Pr="00886B32">
              <w:rPr>
                <w:rFonts w:ascii="Arial" w:hAnsi="Arial" w:cs="Arial"/>
                <w:sz w:val="19"/>
                <w:szCs w:val="19"/>
                <w:lang w:val="en-US"/>
              </w:rPr>
              <w:t xml:space="preserve">Membrane Materials </w:t>
            </w:r>
          </w:p>
          <w:p w:rsidR="00661DD5" w:rsidRPr="00886B32" w:rsidRDefault="00661DD5" w:rsidP="00766E5C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60" w:after="0" w:line="240" w:lineRule="auto"/>
              <w:ind w:right="1009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86B32">
              <w:rPr>
                <w:rFonts w:ascii="Arial" w:hAnsi="Arial" w:cs="Arial"/>
                <w:sz w:val="19"/>
                <w:szCs w:val="19"/>
                <w:lang w:val="en-US"/>
              </w:rPr>
              <w:t xml:space="preserve">1984-1993, Experimental Scientist, Commonwealth Scientific and Industrial Research Organization (CSIRO), Food Processing, Membrane Technology </w:t>
            </w:r>
          </w:p>
          <w:p w:rsidR="00661DD5" w:rsidRPr="00886B32" w:rsidRDefault="00661DD5" w:rsidP="00766E5C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60" w:after="0" w:line="240" w:lineRule="auto"/>
              <w:ind w:right="1009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86B32">
              <w:rPr>
                <w:rFonts w:ascii="Arial" w:hAnsi="Arial" w:cs="Arial"/>
                <w:sz w:val="19"/>
                <w:szCs w:val="19"/>
                <w:lang w:val="en-US"/>
              </w:rPr>
              <w:lastRenderedPageBreak/>
              <w:t>1979-1983, Technical Officer, Commonwealth Scientific and Industrial Research</w:t>
            </w:r>
            <w:r w:rsidR="00886B32" w:rsidRPr="00886B32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Pr="00886B32">
              <w:rPr>
                <w:rFonts w:ascii="Arial" w:hAnsi="Arial" w:cs="Arial"/>
                <w:sz w:val="19"/>
                <w:szCs w:val="19"/>
                <w:lang w:val="en-US"/>
              </w:rPr>
              <w:t xml:space="preserve">Organization (CSIRO), Food Research, Food Structure </w:t>
            </w:r>
          </w:p>
          <w:p w:rsidR="001E3104" w:rsidRPr="003213D9" w:rsidRDefault="00661DD5" w:rsidP="00766E5C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60" w:after="0" w:line="240" w:lineRule="auto"/>
              <w:ind w:right="1009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6B32">
              <w:rPr>
                <w:rFonts w:ascii="Arial" w:hAnsi="Arial" w:cs="Arial"/>
                <w:sz w:val="19"/>
                <w:szCs w:val="19"/>
                <w:lang w:val="en-US"/>
              </w:rPr>
              <w:t>1972-1978, Technical Assistant, Commonwealth Scientific and Industrial Research Organization (CSIRO), Food Research, Microbiology</w:t>
            </w:r>
          </w:p>
        </w:tc>
      </w:tr>
    </w:tbl>
    <w:p w:rsidR="00ED6E88" w:rsidRPr="003213D9" w:rsidRDefault="00ED6E88" w:rsidP="009B1397">
      <w:pPr>
        <w:spacing w:after="0" w:line="240" w:lineRule="auto"/>
        <w:rPr>
          <w:rFonts w:ascii="Arial" w:hAnsi="Arial" w:cs="Arial"/>
          <w:i/>
          <w:sz w:val="18"/>
          <w:szCs w:val="18"/>
          <w:lang w:val="en-US"/>
        </w:rPr>
      </w:pPr>
    </w:p>
    <w:p w:rsidR="00EB0D70" w:rsidRPr="003213D9" w:rsidRDefault="00EB0D70" w:rsidP="009B1397">
      <w:pPr>
        <w:tabs>
          <w:tab w:val="left" w:pos="5100"/>
          <w:tab w:val="left" w:pos="6825"/>
        </w:tabs>
        <w:spacing w:after="0" w:line="240" w:lineRule="auto"/>
        <w:rPr>
          <w:rFonts w:ascii="Arial" w:hAnsi="Arial" w:cs="Arial"/>
          <w:b/>
          <w:color w:val="000000" w:themeColor="text1"/>
          <w:sz w:val="18"/>
          <w:szCs w:val="18"/>
          <w:lang w:val="en-US"/>
        </w:rPr>
      </w:pPr>
    </w:p>
    <w:p w:rsidR="009B1397" w:rsidRPr="003213D9" w:rsidRDefault="009B1397" w:rsidP="009B1397">
      <w:pPr>
        <w:tabs>
          <w:tab w:val="left" w:pos="5100"/>
          <w:tab w:val="left" w:pos="6825"/>
        </w:tabs>
        <w:spacing w:after="0" w:line="240" w:lineRule="auto"/>
        <w:rPr>
          <w:rFonts w:ascii="Arial" w:hAnsi="Arial" w:cs="Arial"/>
          <w:b/>
          <w:color w:val="000000" w:themeColor="text1"/>
          <w:sz w:val="18"/>
          <w:szCs w:val="18"/>
          <w:lang w:val="en-US"/>
        </w:rPr>
      </w:pPr>
      <w:r w:rsidRPr="003213D9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 xml:space="preserve">4. </w:t>
      </w:r>
      <w:r w:rsidR="00ED6E88" w:rsidRPr="003213D9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>Professional, research and academic experience and achievements</w:t>
      </w:r>
    </w:p>
    <w:p w:rsidR="00ED6E88" w:rsidRPr="003213D9" w:rsidRDefault="00ED6E88" w:rsidP="00ED6E88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3213D9">
        <w:rPr>
          <w:rFonts w:ascii="Arial" w:hAnsi="Arial" w:cs="Arial"/>
          <w:sz w:val="18"/>
          <w:szCs w:val="18"/>
          <w:lang w:val="en-US"/>
        </w:rPr>
        <w:t>a. Projects worked on as the leader and co</w:t>
      </w:r>
      <w:r w:rsidR="008138D1" w:rsidRPr="003213D9">
        <w:rPr>
          <w:rFonts w:ascii="Arial" w:hAnsi="Arial" w:cs="Arial"/>
          <w:sz w:val="18"/>
          <w:szCs w:val="18"/>
          <w:lang w:val="en-US"/>
        </w:rPr>
        <w:t xml:space="preserve">llaborator </w:t>
      </w:r>
      <w:r w:rsidR="009D33FA">
        <w:rPr>
          <w:rFonts w:ascii="Arial" w:hAnsi="Arial" w:cs="Arial"/>
          <w:sz w:val="18"/>
          <w:szCs w:val="18"/>
          <w:lang w:val="en-US"/>
        </w:rPr>
        <w:t>(incl. their financial values</w:t>
      </w:r>
      <w:r w:rsidRPr="003213D9">
        <w:rPr>
          <w:rFonts w:ascii="Arial" w:hAnsi="Arial" w:cs="Arial"/>
          <w:sz w:val="18"/>
          <w:szCs w:val="18"/>
          <w:lang w:val="en-US"/>
        </w:rPr>
        <w:t>)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1E3104" w:rsidRPr="003213D9" w:rsidTr="004B7084">
        <w:tc>
          <w:tcPr>
            <w:tcW w:w="8600" w:type="dxa"/>
            <w:shd w:val="clear" w:color="auto" w:fill="E6E6E6"/>
          </w:tcPr>
          <w:p w:rsidR="001E3104" w:rsidRPr="00886B32" w:rsidRDefault="00886B32" w:rsidP="00886B32">
            <w:pPr>
              <w:spacing w:before="120" w:after="120" w:line="240" w:lineRule="auto"/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86B32">
              <w:rPr>
                <w:rFonts w:ascii="Arial" w:hAnsi="Arial" w:cs="Arial"/>
                <w:sz w:val="19"/>
                <w:szCs w:val="19"/>
                <w:lang w:val="en-US"/>
              </w:rPr>
              <w:t xml:space="preserve">Projects are listed below in 4b. </w:t>
            </w:r>
            <w:r w:rsidRPr="00886B32">
              <w:rPr>
                <w:rFonts w:ascii="Arial" w:hAnsi="Arial" w:cs="Arial"/>
                <w:sz w:val="19"/>
                <w:szCs w:val="19"/>
                <w:lang w:val="en-AU"/>
              </w:rPr>
              <w:t>Following a career at CSIRO, I joined the University in 1996 and established a new research group. The total funding raised, comes to ~$8.4M placed in School accounts (from a total of $16.8M, not including outside equipment grants).</w:t>
            </w:r>
          </w:p>
        </w:tc>
      </w:tr>
    </w:tbl>
    <w:p w:rsidR="00ED6E88" w:rsidRPr="003213D9" w:rsidRDefault="00ED6E88" w:rsidP="00ED6E88">
      <w:pPr>
        <w:spacing w:after="0" w:line="240" w:lineRule="auto"/>
        <w:jc w:val="both"/>
        <w:rPr>
          <w:rFonts w:ascii="Arial" w:hAnsi="Arial" w:cs="Arial"/>
          <w:i/>
          <w:sz w:val="18"/>
          <w:szCs w:val="18"/>
          <w:lang w:val="en-US"/>
        </w:rPr>
      </w:pPr>
    </w:p>
    <w:p w:rsidR="00337F2D" w:rsidRPr="003213D9" w:rsidRDefault="00337F2D" w:rsidP="00337F2D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3213D9">
        <w:rPr>
          <w:rFonts w:ascii="Arial" w:hAnsi="Arial" w:cs="Arial"/>
          <w:sz w:val="18"/>
          <w:szCs w:val="18"/>
          <w:lang w:val="en-US"/>
        </w:rPr>
        <w:t>b. Research grants awarded so far (incl. funds awarded)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1E3104" w:rsidRPr="003213D9" w:rsidTr="004B7084">
        <w:tc>
          <w:tcPr>
            <w:tcW w:w="8600" w:type="dxa"/>
            <w:shd w:val="clear" w:color="auto" w:fill="E6E6E6"/>
          </w:tcPr>
          <w:p w:rsidR="00AB7676" w:rsidRPr="00AB7676" w:rsidRDefault="00AB7676" w:rsidP="00886B32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 w:val="19"/>
                <w:szCs w:val="19"/>
                <w:lang w:val="en-AU"/>
              </w:rPr>
            </w:pPr>
            <w:r w:rsidRPr="00AB7676">
              <w:rPr>
                <w:rFonts w:ascii="Arial" w:hAnsi="Arial" w:cs="Arial"/>
                <w:sz w:val="19"/>
                <w:szCs w:val="19"/>
                <w:lang w:val="en-AU"/>
              </w:rPr>
              <w:t>NHMRC Project grant</w:t>
            </w:r>
            <w:r w:rsidR="00886B32" w:rsidRPr="00886B32">
              <w:rPr>
                <w:rFonts w:ascii="Arial" w:hAnsi="Arial" w:cs="Arial"/>
                <w:sz w:val="19"/>
                <w:szCs w:val="19"/>
                <w:lang w:val="en-AU"/>
              </w:rPr>
              <w:t>:</w:t>
            </w:r>
            <w:r w:rsidRPr="00AB7676">
              <w:rPr>
                <w:rFonts w:ascii="Arial" w:hAnsi="Arial" w:cs="Arial"/>
                <w:sz w:val="19"/>
                <w:szCs w:val="19"/>
                <w:lang w:val="en-AU"/>
              </w:rPr>
              <w:t xml:space="preserve"> Proline-rich host defense peptide analogues as new antibiotics against MDR bacteria</w:t>
            </w:r>
            <w:r w:rsidR="00886B32" w:rsidRPr="00886B32">
              <w:rPr>
                <w:rFonts w:ascii="Arial" w:hAnsi="Arial" w:cs="Arial"/>
                <w:sz w:val="19"/>
                <w:szCs w:val="19"/>
                <w:lang w:val="en-AU"/>
              </w:rPr>
              <w:t>,</w:t>
            </w:r>
            <w:r w:rsidRPr="00AB7676">
              <w:rPr>
                <w:rFonts w:ascii="Arial" w:hAnsi="Arial" w:cs="Arial"/>
                <w:sz w:val="19"/>
                <w:szCs w:val="19"/>
                <w:lang w:val="en-AU"/>
              </w:rPr>
              <w:t xml:space="preserve"> </w:t>
            </w:r>
            <w:r w:rsidR="00886B32" w:rsidRPr="00AB7676">
              <w:rPr>
                <w:rFonts w:ascii="Arial" w:hAnsi="Arial" w:cs="Arial"/>
                <w:sz w:val="19"/>
                <w:szCs w:val="19"/>
                <w:lang w:val="en-AU"/>
              </w:rPr>
              <w:t>$610,788</w:t>
            </w:r>
            <w:r w:rsidR="00886B32" w:rsidRPr="00886B32">
              <w:rPr>
                <w:rFonts w:ascii="Arial" w:hAnsi="Arial" w:cs="Arial"/>
                <w:sz w:val="19"/>
                <w:szCs w:val="19"/>
                <w:lang w:val="en-AU"/>
              </w:rPr>
              <w:t xml:space="preserve"> from </w:t>
            </w:r>
            <w:r w:rsidR="00886B32" w:rsidRPr="00AB7676">
              <w:rPr>
                <w:rFonts w:ascii="Arial" w:hAnsi="Arial" w:cs="Arial"/>
                <w:sz w:val="19"/>
                <w:szCs w:val="19"/>
                <w:lang w:val="en-AU"/>
              </w:rPr>
              <w:t>2019</w:t>
            </w:r>
            <w:r w:rsidR="00886B32" w:rsidRPr="00886B32">
              <w:rPr>
                <w:rFonts w:ascii="Arial" w:hAnsi="Arial" w:cs="Arial"/>
                <w:sz w:val="19"/>
                <w:szCs w:val="19"/>
                <w:lang w:val="en-AU"/>
              </w:rPr>
              <w:t xml:space="preserve"> to </w:t>
            </w:r>
            <w:r w:rsidR="00886B32" w:rsidRPr="00AB7676">
              <w:rPr>
                <w:rFonts w:ascii="Arial" w:hAnsi="Arial" w:cs="Arial"/>
                <w:sz w:val="19"/>
                <w:szCs w:val="19"/>
                <w:lang w:val="en-AU"/>
              </w:rPr>
              <w:t>2021</w:t>
            </w:r>
            <w:r w:rsidR="00886B32" w:rsidRPr="00AB7676">
              <w:rPr>
                <w:rFonts w:ascii="Arial" w:hAnsi="Arial" w:cs="Arial"/>
                <w:sz w:val="19"/>
                <w:szCs w:val="19"/>
                <w:lang w:val="en-AU"/>
              </w:rPr>
              <w:tab/>
            </w:r>
          </w:p>
          <w:p w:rsidR="00AB7676" w:rsidRPr="00AB7676" w:rsidRDefault="00AB7676" w:rsidP="00AB7676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val="en-AU"/>
              </w:rPr>
            </w:pPr>
            <w:r w:rsidRPr="00AB7676">
              <w:rPr>
                <w:rFonts w:ascii="Arial" w:hAnsi="Arial" w:cs="Arial"/>
                <w:sz w:val="19"/>
                <w:szCs w:val="19"/>
                <w:lang w:val="en-AU"/>
              </w:rPr>
              <w:t>Australian Research Council: for “</w:t>
            </w:r>
            <w:r w:rsidRPr="00AB7676">
              <w:rPr>
                <w:rFonts w:ascii="Arial" w:hAnsi="Arial" w:cs="Arial"/>
                <w:bCs/>
                <w:sz w:val="19"/>
                <w:szCs w:val="19"/>
                <w:lang w:val="en-US"/>
              </w:rPr>
              <w:t>Integrating quantum hyperpolarisation in nuclear magnetic resonance systems</w:t>
            </w:r>
            <w:r w:rsidR="00886B32" w:rsidRPr="00886B32">
              <w:rPr>
                <w:rFonts w:ascii="Arial" w:hAnsi="Arial" w:cs="Arial"/>
                <w:sz w:val="19"/>
                <w:szCs w:val="19"/>
                <w:lang w:val="en-AU"/>
              </w:rPr>
              <w:t xml:space="preserve">, </w:t>
            </w:r>
            <w:r w:rsidR="00886B32" w:rsidRPr="00AB7676">
              <w:rPr>
                <w:rFonts w:ascii="Arial" w:hAnsi="Arial" w:cs="Arial"/>
                <w:sz w:val="19"/>
                <w:szCs w:val="19"/>
                <w:lang w:val="en-AU"/>
              </w:rPr>
              <w:t xml:space="preserve">$553,000 </w:t>
            </w:r>
            <w:r w:rsidR="00886B32" w:rsidRPr="00886B32">
              <w:rPr>
                <w:rFonts w:ascii="Arial" w:hAnsi="Arial" w:cs="Arial"/>
                <w:sz w:val="19"/>
                <w:szCs w:val="19"/>
                <w:lang w:val="en-AU"/>
              </w:rPr>
              <w:t xml:space="preserve">from </w:t>
            </w:r>
            <w:r w:rsidR="00886B32" w:rsidRPr="00AB7676">
              <w:rPr>
                <w:rFonts w:ascii="Arial" w:hAnsi="Arial" w:cs="Arial"/>
                <w:sz w:val="19"/>
                <w:szCs w:val="19"/>
                <w:lang w:val="en-AU"/>
              </w:rPr>
              <w:t>2019</w:t>
            </w:r>
            <w:r w:rsidR="00886B32" w:rsidRPr="00886B32">
              <w:rPr>
                <w:rFonts w:ascii="Arial" w:hAnsi="Arial" w:cs="Arial"/>
                <w:sz w:val="19"/>
                <w:szCs w:val="19"/>
                <w:lang w:val="en-AU"/>
              </w:rPr>
              <w:t xml:space="preserve"> to </w:t>
            </w:r>
            <w:r w:rsidR="00886B32" w:rsidRPr="00AB7676">
              <w:rPr>
                <w:rFonts w:ascii="Arial" w:hAnsi="Arial" w:cs="Arial"/>
                <w:sz w:val="19"/>
                <w:szCs w:val="19"/>
                <w:lang w:val="en-AU"/>
              </w:rPr>
              <w:t>2021</w:t>
            </w:r>
            <w:r w:rsidR="00886B32" w:rsidRPr="00AB7676">
              <w:rPr>
                <w:rFonts w:ascii="Arial" w:hAnsi="Arial" w:cs="Arial"/>
                <w:sz w:val="19"/>
                <w:szCs w:val="19"/>
                <w:lang w:val="en-AU"/>
              </w:rPr>
              <w:tab/>
            </w:r>
          </w:p>
          <w:p w:rsidR="00AB7676" w:rsidRPr="00AB7676" w:rsidRDefault="00AB7676" w:rsidP="00AB7676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val="en-GB"/>
              </w:rPr>
            </w:pPr>
            <w:r w:rsidRPr="00AB7676">
              <w:rPr>
                <w:rFonts w:ascii="Arial" w:hAnsi="Arial" w:cs="Arial"/>
                <w:sz w:val="19"/>
                <w:szCs w:val="19"/>
                <w:lang w:val="en-AU"/>
              </w:rPr>
              <w:t>University of Melbourne</w:t>
            </w:r>
            <w:r w:rsidR="00886B32" w:rsidRPr="00886B32">
              <w:rPr>
                <w:rFonts w:ascii="Arial" w:hAnsi="Arial" w:cs="Arial"/>
                <w:sz w:val="19"/>
                <w:szCs w:val="19"/>
                <w:lang w:val="en-AU"/>
              </w:rPr>
              <w:t xml:space="preserve"> - </w:t>
            </w:r>
            <w:r w:rsidRPr="00AB7676">
              <w:rPr>
                <w:rFonts w:ascii="Arial" w:hAnsi="Arial" w:cs="Arial"/>
                <w:sz w:val="19"/>
                <w:szCs w:val="19"/>
                <w:lang w:val="en-AU"/>
              </w:rPr>
              <w:t xml:space="preserve">University of Manchester Research Fund: </w:t>
            </w:r>
            <w:r w:rsidRPr="00AB7676">
              <w:rPr>
                <w:rFonts w:ascii="Arial" w:hAnsi="Arial" w:cs="Arial"/>
                <w:sz w:val="19"/>
                <w:szCs w:val="19"/>
                <w:lang w:val="en-GB"/>
              </w:rPr>
              <w:t>Antibiotic resistance - a quantitative biological physics approach</w:t>
            </w:r>
            <w:r w:rsidR="00886B32" w:rsidRPr="00886B32">
              <w:rPr>
                <w:rFonts w:ascii="Arial" w:hAnsi="Arial" w:cs="Arial"/>
                <w:sz w:val="19"/>
                <w:szCs w:val="19"/>
                <w:lang w:val="en-GB"/>
              </w:rPr>
              <w:t>,</w:t>
            </w:r>
            <w:r w:rsidR="00886B32" w:rsidRPr="00886B32">
              <w:rPr>
                <w:rFonts w:ascii="Arial" w:hAnsi="Arial" w:cs="Arial"/>
                <w:sz w:val="19"/>
                <w:szCs w:val="19"/>
                <w:lang w:val="en-AU"/>
              </w:rPr>
              <w:t xml:space="preserve"> </w:t>
            </w:r>
            <w:r w:rsidR="00886B32" w:rsidRPr="00AB7676">
              <w:rPr>
                <w:rFonts w:ascii="Arial" w:hAnsi="Arial" w:cs="Arial"/>
                <w:sz w:val="19"/>
                <w:szCs w:val="19"/>
                <w:lang w:val="en-AU"/>
              </w:rPr>
              <w:t>$10,000</w:t>
            </w:r>
            <w:r w:rsidR="00886B32" w:rsidRPr="00886B32">
              <w:rPr>
                <w:rFonts w:ascii="Arial" w:hAnsi="Arial" w:cs="Arial"/>
                <w:sz w:val="19"/>
                <w:szCs w:val="19"/>
                <w:lang w:val="en-AU"/>
              </w:rPr>
              <w:t xml:space="preserve"> for </w:t>
            </w:r>
            <w:r w:rsidR="00886B32" w:rsidRPr="00AB7676">
              <w:rPr>
                <w:rFonts w:ascii="Arial" w:hAnsi="Arial" w:cs="Arial"/>
                <w:sz w:val="19"/>
                <w:szCs w:val="19"/>
                <w:lang w:val="en-AU"/>
              </w:rPr>
              <w:t>2018</w:t>
            </w:r>
            <w:r w:rsidR="00886B32" w:rsidRPr="00886B32">
              <w:rPr>
                <w:rFonts w:ascii="Arial" w:hAnsi="Arial" w:cs="Arial"/>
                <w:sz w:val="19"/>
                <w:szCs w:val="19"/>
                <w:lang w:val="en-AU"/>
              </w:rPr>
              <w:t xml:space="preserve"> to</w:t>
            </w:r>
            <w:r w:rsidR="00886B32">
              <w:rPr>
                <w:rFonts w:ascii="Arial" w:hAnsi="Arial" w:cs="Arial"/>
                <w:sz w:val="19"/>
                <w:szCs w:val="19"/>
                <w:lang w:val="en-AU"/>
              </w:rPr>
              <w:t xml:space="preserve"> </w:t>
            </w:r>
            <w:r w:rsidR="00886B32" w:rsidRPr="00AB7676">
              <w:rPr>
                <w:rFonts w:ascii="Arial" w:hAnsi="Arial" w:cs="Arial"/>
                <w:sz w:val="19"/>
                <w:szCs w:val="19"/>
                <w:lang w:val="en-AU"/>
              </w:rPr>
              <w:t>2019</w:t>
            </w:r>
            <w:r w:rsidR="00886B32" w:rsidRPr="00AB7676">
              <w:rPr>
                <w:rFonts w:ascii="Arial" w:hAnsi="Arial" w:cs="Arial"/>
                <w:sz w:val="19"/>
                <w:szCs w:val="19"/>
                <w:lang w:val="en-AU"/>
              </w:rPr>
              <w:tab/>
            </w:r>
          </w:p>
          <w:p w:rsidR="00AB7676" w:rsidRPr="00886B32" w:rsidRDefault="00AB7676" w:rsidP="000C7703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val="en-AU"/>
              </w:rPr>
            </w:pPr>
            <w:r w:rsidRPr="00AB7676">
              <w:rPr>
                <w:rFonts w:ascii="Arial" w:hAnsi="Arial" w:cs="Arial"/>
                <w:sz w:val="19"/>
                <w:szCs w:val="19"/>
                <w:lang w:val="en-AU"/>
              </w:rPr>
              <w:t>NHMRC Project grant</w:t>
            </w:r>
            <w:r w:rsidR="00886B32" w:rsidRPr="00886B32">
              <w:rPr>
                <w:rFonts w:ascii="Arial" w:hAnsi="Arial" w:cs="Arial"/>
                <w:sz w:val="19"/>
                <w:szCs w:val="19"/>
                <w:lang w:val="en-AU"/>
              </w:rPr>
              <w:t xml:space="preserve">: </w:t>
            </w:r>
            <w:r w:rsidRPr="00AB7676">
              <w:rPr>
                <w:rFonts w:ascii="Arial" w:hAnsi="Arial" w:cs="Arial"/>
                <w:sz w:val="19"/>
                <w:szCs w:val="19"/>
                <w:lang w:val="en-US"/>
              </w:rPr>
              <w:t>Mechanism of bacterial resistance to antimicrobial peptides</w:t>
            </w:r>
            <w:r w:rsidR="00886B32" w:rsidRPr="00886B32">
              <w:rPr>
                <w:rFonts w:ascii="Arial" w:hAnsi="Arial" w:cs="Arial"/>
                <w:sz w:val="19"/>
                <w:szCs w:val="19"/>
                <w:lang w:val="en-AU"/>
              </w:rPr>
              <w:t xml:space="preserve">, </w:t>
            </w:r>
            <w:r w:rsidR="00886B32" w:rsidRPr="00AB7676">
              <w:rPr>
                <w:rFonts w:ascii="Arial" w:hAnsi="Arial" w:cs="Arial"/>
                <w:sz w:val="19"/>
                <w:szCs w:val="19"/>
                <w:lang w:val="en-AU"/>
              </w:rPr>
              <w:t>$675,585</w:t>
            </w:r>
            <w:r w:rsidR="00886B32" w:rsidRPr="00886B32">
              <w:rPr>
                <w:rFonts w:ascii="Arial" w:hAnsi="Arial" w:cs="Arial"/>
                <w:sz w:val="19"/>
                <w:szCs w:val="19"/>
                <w:lang w:val="en-AU"/>
              </w:rPr>
              <w:t xml:space="preserve"> from </w:t>
            </w:r>
            <w:r w:rsidR="00886B32" w:rsidRPr="00AB7676">
              <w:rPr>
                <w:rFonts w:ascii="Arial" w:hAnsi="Arial" w:cs="Arial"/>
                <w:sz w:val="19"/>
                <w:szCs w:val="19"/>
                <w:lang w:val="en-AU"/>
              </w:rPr>
              <w:t>2018</w:t>
            </w:r>
            <w:r w:rsidR="00886B32" w:rsidRPr="00886B32">
              <w:rPr>
                <w:rFonts w:ascii="Arial" w:hAnsi="Arial" w:cs="Arial"/>
                <w:sz w:val="19"/>
                <w:szCs w:val="19"/>
                <w:lang w:val="en-AU"/>
              </w:rPr>
              <w:t xml:space="preserve"> to </w:t>
            </w:r>
            <w:r w:rsidR="00886B32" w:rsidRPr="00AB7676">
              <w:rPr>
                <w:rFonts w:ascii="Arial" w:hAnsi="Arial" w:cs="Arial"/>
                <w:sz w:val="19"/>
                <w:szCs w:val="19"/>
                <w:lang w:val="en-AU"/>
              </w:rPr>
              <w:t>2020</w:t>
            </w:r>
            <w:r w:rsidR="00886B32" w:rsidRPr="00AB7676">
              <w:rPr>
                <w:rFonts w:ascii="Arial" w:hAnsi="Arial" w:cs="Arial"/>
                <w:sz w:val="19"/>
                <w:szCs w:val="19"/>
                <w:lang w:val="en-AU"/>
              </w:rPr>
              <w:tab/>
            </w:r>
          </w:p>
          <w:p w:rsidR="000C7703" w:rsidRPr="00886B32" w:rsidRDefault="000C7703" w:rsidP="000C7703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86B32">
              <w:rPr>
                <w:rFonts w:ascii="Arial" w:hAnsi="Arial" w:cs="Arial"/>
                <w:sz w:val="19"/>
                <w:szCs w:val="19"/>
                <w:lang w:val="en-US"/>
              </w:rPr>
              <w:t>Australian Research Council: Atomic details of antimicrobial peptides at work in live cells,</w:t>
            </w:r>
            <w:r w:rsidR="00AB7676" w:rsidRPr="00886B32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Pr="00886B32">
              <w:rPr>
                <w:rFonts w:ascii="Arial" w:hAnsi="Arial" w:cs="Arial"/>
                <w:sz w:val="19"/>
                <w:szCs w:val="19"/>
                <w:lang w:val="en-US"/>
              </w:rPr>
              <w:t>$377,600 from 2016 to 2018</w:t>
            </w:r>
          </w:p>
          <w:p w:rsidR="000C7703" w:rsidRPr="00886B32" w:rsidRDefault="000C7703" w:rsidP="000C7703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86B32">
              <w:rPr>
                <w:rFonts w:ascii="Arial" w:hAnsi="Arial" w:cs="Arial"/>
                <w:sz w:val="19"/>
                <w:szCs w:val="19"/>
                <w:lang w:val="en-US"/>
              </w:rPr>
              <w:t>Australian Research Council: Dynamic Nuclear Polarisation system for molecular structure determination,</w:t>
            </w:r>
            <w:r w:rsidR="00AB7676" w:rsidRPr="00886B32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Pr="00886B32">
              <w:rPr>
                <w:rFonts w:ascii="Arial" w:hAnsi="Arial" w:cs="Arial"/>
                <w:sz w:val="19"/>
                <w:szCs w:val="19"/>
                <w:lang w:val="en-US"/>
              </w:rPr>
              <w:t>$800,000 ($1.6M) for</w:t>
            </w:r>
            <w:r w:rsidR="00AB7676" w:rsidRPr="00886B32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Pr="00886B32">
              <w:rPr>
                <w:rFonts w:ascii="Arial" w:hAnsi="Arial" w:cs="Arial"/>
                <w:sz w:val="19"/>
                <w:szCs w:val="19"/>
                <w:lang w:val="en-US"/>
              </w:rPr>
              <w:t>2016</w:t>
            </w:r>
          </w:p>
          <w:p w:rsidR="000C7703" w:rsidRPr="00886B32" w:rsidRDefault="000C7703" w:rsidP="000C7703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86B32">
              <w:rPr>
                <w:rFonts w:ascii="Arial" w:hAnsi="Arial" w:cs="Arial"/>
                <w:sz w:val="19"/>
                <w:szCs w:val="19"/>
                <w:lang w:val="en-US"/>
              </w:rPr>
              <w:t>Melbourne Research</w:t>
            </w:r>
            <w:r w:rsidR="00AB7676" w:rsidRPr="00886B32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Pr="00886B32">
              <w:rPr>
                <w:rFonts w:ascii="Arial" w:hAnsi="Arial" w:cs="Arial"/>
                <w:sz w:val="19"/>
                <w:szCs w:val="19"/>
                <w:lang w:val="en-US"/>
              </w:rPr>
              <w:t>Dyason Fellowship: Structural and functional investigations of the antimicrobial peptide maculatin 1.1 via 19F NMR spectroscopy, $5,000 for 2015</w:t>
            </w:r>
          </w:p>
          <w:p w:rsidR="000C7703" w:rsidRPr="00886B32" w:rsidRDefault="000C7703" w:rsidP="000C7703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86B32">
              <w:rPr>
                <w:rFonts w:ascii="Arial" w:hAnsi="Arial" w:cs="Arial"/>
                <w:sz w:val="19"/>
                <w:szCs w:val="19"/>
                <w:lang w:val="en-US"/>
              </w:rPr>
              <w:t>Australian   Research   Council: Structure   and   activity   determination of   membrane-active   peptides, $330,000, from 2014 to 2016</w:t>
            </w:r>
          </w:p>
          <w:p w:rsidR="000C7703" w:rsidRPr="00886B32" w:rsidRDefault="000C7703" w:rsidP="000C7703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86B32">
              <w:rPr>
                <w:rFonts w:ascii="Arial" w:hAnsi="Arial" w:cs="Arial"/>
                <w:sz w:val="19"/>
                <w:szCs w:val="19"/>
                <w:lang w:val="en-US"/>
              </w:rPr>
              <w:t>Australian Research Council: Biomembrane Interactions Facility,</w:t>
            </w:r>
            <w:r w:rsidR="00886B32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Pr="00886B32">
              <w:rPr>
                <w:rFonts w:ascii="Arial" w:hAnsi="Arial" w:cs="Arial"/>
                <w:sz w:val="19"/>
                <w:szCs w:val="19"/>
                <w:lang w:val="en-US"/>
              </w:rPr>
              <w:t>$280,000 ($560k), for 2014</w:t>
            </w:r>
          </w:p>
          <w:p w:rsidR="000C7703" w:rsidRPr="00886B32" w:rsidRDefault="000C7703" w:rsidP="000C7703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86B32">
              <w:rPr>
                <w:rFonts w:ascii="Arial" w:hAnsi="Arial" w:cs="Arial"/>
                <w:sz w:val="19"/>
                <w:szCs w:val="19"/>
                <w:lang w:val="en-US"/>
              </w:rPr>
              <w:t>Melbourne Research Interdisciplinary Seed Funding: Correlating membrane binding and toxicity of amyloid beta peptide from Alzheimer’s disease,</w:t>
            </w:r>
            <w:r w:rsidR="00886B32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Pr="00886B32">
              <w:rPr>
                <w:rFonts w:ascii="Arial" w:hAnsi="Arial" w:cs="Arial"/>
                <w:sz w:val="19"/>
                <w:szCs w:val="19"/>
                <w:lang w:val="en-US"/>
              </w:rPr>
              <w:t>$30,000 for 2014</w:t>
            </w:r>
          </w:p>
          <w:p w:rsidR="000C7703" w:rsidRPr="00886B32" w:rsidRDefault="000C7703" w:rsidP="000C7703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86B32">
              <w:rPr>
                <w:rFonts w:ascii="Arial" w:hAnsi="Arial" w:cs="Arial"/>
                <w:sz w:val="19"/>
                <w:szCs w:val="19"/>
                <w:lang w:val="en-US"/>
              </w:rPr>
              <w:t>NHMRC Project grant: Selective targeting of microbes by peptides of the innate immune system, $606,000, 2013 to 2015</w:t>
            </w:r>
          </w:p>
          <w:p w:rsidR="000C7703" w:rsidRPr="00886B32" w:rsidRDefault="000C7703" w:rsidP="000C7703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86B32">
              <w:rPr>
                <w:rFonts w:ascii="Arial" w:hAnsi="Arial" w:cs="Arial"/>
                <w:sz w:val="19"/>
                <w:szCs w:val="19"/>
                <w:lang w:val="en-US"/>
              </w:rPr>
              <w:t>CSIRO PhD studentships: $179,262, from 2012 to 2016</w:t>
            </w:r>
          </w:p>
          <w:p w:rsidR="000C7703" w:rsidRPr="00886B32" w:rsidRDefault="000C7703" w:rsidP="000C7703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86B32">
              <w:rPr>
                <w:rFonts w:ascii="Arial" w:hAnsi="Arial" w:cs="Arial"/>
                <w:sz w:val="19"/>
                <w:szCs w:val="19"/>
                <w:lang w:val="en-US"/>
              </w:rPr>
              <w:t>Melbourne-Vanderbilt Grant: Membrane structure and lipid interactions of the pore-forming toxin</w:t>
            </w:r>
            <w:r w:rsidR="00886B32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Pr="00886B32">
              <w:rPr>
                <w:rFonts w:ascii="Arial" w:hAnsi="Arial" w:cs="Arial"/>
                <w:sz w:val="19"/>
                <w:szCs w:val="19"/>
                <w:lang w:val="en-US"/>
              </w:rPr>
              <w:t>equinatoxin II, $49,950, 2012</w:t>
            </w:r>
          </w:p>
          <w:p w:rsidR="000C7703" w:rsidRPr="00886B32" w:rsidRDefault="000C7703" w:rsidP="000C7703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86B32">
              <w:rPr>
                <w:rFonts w:ascii="Arial" w:hAnsi="Arial" w:cs="Arial"/>
                <w:sz w:val="19"/>
                <w:szCs w:val="19"/>
                <w:lang w:val="en-US"/>
              </w:rPr>
              <w:t>Australian Research Council:  Advanced characterisation of materials by nuclear magnetic resonance, $600,000($1.285M), 2011 to 2012.</w:t>
            </w:r>
          </w:p>
          <w:p w:rsidR="000C7703" w:rsidRPr="00886B32" w:rsidRDefault="000C7703" w:rsidP="000C7703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86B32">
              <w:rPr>
                <w:rFonts w:ascii="Arial" w:hAnsi="Arial" w:cs="Arial"/>
                <w:sz w:val="19"/>
                <w:szCs w:val="19"/>
                <w:lang w:val="en-US"/>
              </w:rPr>
              <w:t>Australian Research Council:  The mechanism of membrane disruption by antimicrobial peptides, $310,000,</w:t>
            </w:r>
            <w:r w:rsidR="00AB7676" w:rsidRPr="00886B32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Pr="00886B32">
              <w:rPr>
                <w:rFonts w:ascii="Arial" w:hAnsi="Arial" w:cs="Arial"/>
                <w:sz w:val="19"/>
                <w:szCs w:val="19"/>
                <w:lang w:val="en-US"/>
              </w:rPr>
              <w:t>2011 to 2013</w:t>
            </w:r>
          </w:p>
          <w:p w:rsidR="000C7703" w:rsidRPr="00886B32" w:rsidRDefault="000C7703" w:rsidP="000C7703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86B32">
              <w:rPr>
                <w:rFonts w:ascii="Arial" w:hAnsi="Arial" w:cs="Arial"/>
                <w:sz w:val="19"/>
                <w:szCs w:val="19"/>
                <w:lang w:val="en-US"/>
              </w:rPr>
              <w:t xml:space="preserve">Melbourne Research Interdisciplinary Seed Funding: $40,000 Membrane recognition of antimicrobial </w:t>
            </w:r>
            <w:r w:rsidR="00AB7676" w:rsidRPr="00886B32">
              <w:rPr>
                <w:rFonts w:ascii="Arial" w:hAnsi="Arial" w:cs="Arial"/>
                <w:sz w:val="19"/>
                <w:szCs w:val="19"/>
                <w:lang w:val="en-US"/>
              </w:rPr>
              <w:t>p</w:t>
            </w:r>
            <w:r w:rsidRPr="00886B32">
              <w:rPr>
                <w:rFonts w:ascii="Arial" w:hAnsi="Arial" w:cs="Arial"/>
                <w:sz w:val="19"/>
                <w:szCs w:val="19"/>
                <w:lang w:val="en-US"/>
              </w:rPr>
              <w:t>eptides, $40,000 for 2010</w:t>
            </w:r>
          </w:p>
          <w:p w:rsidR="000C7703" w:rsidRPr="00886B32" w:rsidRDefault="000C7703" w:rsidP="000C7703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86B32">
              <w:rPr>
                <w:rFonts w:ascii="Arial" w:hAnsi="Arial" w:cs="Arial"/>
                <w:sz w:val="19"/>
                <w:szCs w:val="19"/>
                <w:lang w:val="en-US"/>
              </w:rPr>
              <w:t>Melbourne Research Grant Scheme: Amphibian peptides as new antibiotics -structural determinants of antimicrobial activity, $35,155 for 2009</w:t>
            </w:r>
          </w:p>
          <w:p w:rsidR="000C7703" w:rsidRPr="00886B32" w:rsidRDefault="000C7703" w:rsidP="000C7703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86B32">
              <w:rPr>
                <w:rFonts w:ascii="Arial" w:hAnsi="Arial" w:cs="Arial"/>
                <w:sz w:val="19"/>
                <w:szCs w:val="19"/>
                <w:lang w:val="en-US"/>
              </w:rPr>
              <w:t xml:space="preserve">Australian Research Council: Membrane-associated Abeta peptide structure and the effect of metals, $360,000, from 2009 to 2011 </w:t>
            </w:r>
          </w:p>
          <w:p w:rsidR="000C7703" w:rsidRPr="00886B32" w:rsidRDefault="000C7703" w:rsidP="000C7703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86B32">
              <w:rPr>
                <w:rFonts w:ascii="Arial" w:hAnsi="Arial" w:cs="Arial"/>
                <w:sz w:val="19"/>
                <w:szCs w:val="19"/>
                <w:lang w:val="en-US"/>
              </w:rPr>
              <w:t xml:space="preserve">Australian Academy of Science (AAS): Scientific Visits to Europe 2009-2010, $10,500, from 2009 to 2010 </w:t>
            </w:r>
          </w:p>
          <w:p w:rsidR="000C7703" w:rsidRPr="00886B32" w:rsidRDefault="000C7703" w:rsidP="000C7703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86B32">
              <w:rPr>
                <w:rFonts w:ascii="Arial" w:hAnsi="Arial" w:cs="Arial"/>
                <w:sz w:val="19"/>
                <w:szCs w:val="19"/>
                <w:lang w:val="en-US"/>
              </w:rPr>
              <w:lastRenderedPageBreak/>
              <w:t xml:space="preserve">ANSTO-UM CRSS: The location of antimicrobial peptides in phospholipid membranes determined by neutron techniques, $29,502, from 2009 to 2009 </w:t>
            </w:r>
          </w:p>
          <w:p w:rsidR="000C7703" w:rsidRPr="00886B32" w:rsidRDefault="000C7703" w:rsidP="000C7703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86B32">
              <w:rPr>
                <w:rFonts w:ascii="Arial" w:hAnsi="Arial" w:cs="Arial"/>
                <w:sz w:val="19"/>
                <w:szCs w:val="19"/>
                <w:lang w:val="en-US"/>
              </w:rPr>
              <w:t xml:space="preserve">Australia Research Council: Enhanced nuclear magnetic resonance research, characterisation and analysis facility, $600,000 ($1.48M), from 2008 to 2009 </w:t>
            </w:r>
          </w:p>
          <w:p w:rsidR="000C7703" w:rsidRPr="00886B32" w:rsidRDefault="000C7703" w:rsidP="000C7703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86B32">
              <w:rPr>
                <w:rFonts w:ascii="Arial" w:hAnsi="Arial" w:cs="Arial"/>
                <w:sz w:val="19"/>
                <w:szCs w:val="19"/>
                <w:lang w:val="en-US"/>
              </w:rPr>
              <w:t xml:space="preserve">University of Melbourne: Structural determinants of activity of antimicrobial peptides, $10,000, from 2008 to 2009 </w:t>
            </w:r>
          </w:p>
          <w:p w:rsidR="000C7703" w:rsidRPr="00886B32" w:rsidRDefault="000C7703" w:rsidP="000C7703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86B32">
              <w:rPr>
                <w:rFonts w:ascii="Arial" w:hAnsi="Arial" w:cs="Arial"/>
                <w:sz w:val="19"/>
                <w:szCs w:val="19"/>
                <w:lang w:val="en-US"/>
              </w:rPr>
              <w:t xml:space="preserve">Australian Research Council: Membrane Protein Structure and Interaction Facility, $1,047,000 ($2.2M), from 2006 to 2007 </w:t>
            </w:r>
          </w:p>
          <w:p w:rsidR="000C7703" w:rsidRPr="00886B32" w:rsidRDefault="000C7703" w:rsidP="000C7703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86B32">
              <w:rPr>
                <w:rFonts w:ascii="Arial" w:hAnsi="Arial" w:cs="Arial"/>
                <w:sz w:val="19"/>
                <w:szCs w:val="19"/>
                <w:lang w:val="en-US"/>
              </w:rPr>
              <w:t>Australian Research Council: Structure and activity of host-defence peptides from Australian anurans: anticancer agents, neuropeptides and nNOS inhibitors, $362,000, from 2006 to 2008</w:t>
            </w:r>
          </w:p>
          <w:p w:rsidR="000C7703" w:rsidRPr="00886B32" w:rsidRDefault="000C7703" w:rsidP="000C7703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86B32">
              <w:rPr>
                <w:rFonts w:ascii="Arial" w:hAnsi="Arial" w:cs="Arial"/>
                <w:sz w:val="19"/>
                <w:szCs w:val="19"/>
                <w:lang w:val="en-US"/>
              </w:rPr>
              <w:t xml:space="preserve">Australian Research Council: Development of reactive ionic liquids for future industrial applications in Australia, $712,610, from 2006 to 2008 </w:t>
            </w:r>
          </w:p>
          <w:p w:rsidR="000C7703" w:rsidRPr="00886B32" w:rsidRDefault="000C7703" w:rsidP="000C7703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86B32">
              <w:rPr>
                <w:rFonts w:ascii="Arial" w:hAnsi="Arial" w:cs="Arial"/>
                <w:sz w:val="19"/>
                <w:szCs w:val="19"/>
                <w:lang w:val="en-US"/>
              </w:rPr>
              <w:t xml:space="preserve">Australian Research Council: Membrane interactions and neurotoxicity of amyloid Abeta peptides from Alzheimer's disease, $330,000, from 2006 to 2008 </w:t>
            </w:r>
          </w:p>
          <w:p w:rsidR="000C7703" w:rsidRPr="00886B32" w:rsidRDefault="000C7703" w:rsidP="000C7703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86B32">
              <w:rPr>
                <w:rFonts w:ascii="Arial" w:hAnsi="Arial" w:cs="Arial"/>
                <w:sz w:val="19"/>
                <w:szCs w:val="19"/>
                <w:lang w:val="en-US"/>
              </w:rPr>
              <w:t xml:space="preserve">Australian Research Council: Small Molecule NMR Facility for Accelerated Drug Discovery, $907,511 total $2.4M, from 2004 to 2005 </w:t>
            </w:r>
          </w:p>
          <w:p w:rsidR="000C7703" w:rsidRPr="00886B32" w:rsidRDefault="000C7703" w:rsidP="000C7703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86B32">
              <w:rPr>
                <w:rFonts w:ascii="Arial" w:hAnsi="Arial" w:cs="Arial"/>
                <w:sz w:val="19"/>
                <w:szCs w:val="19"/>
                <w:lang w:val="en-US"/>
              </w:rPr>
              <w:t xml:space="preserve">Australian Research Council: Membrane structure and lipid interactions of the pore-forming toxin Equinatoxin II by NMR, $285,000, from 2003 to 2005 </w:t>
            </w:r>
          </w:p>
          <w:p w:rsidR="000C7703" w:rsidRPr="00886B32" w:rsidRDefault="000C7703" w:rsidP="000C7703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86B32">
              <w:rPr>
                <w:rFonts w:ascii="Arial" w:hAnsi="Arial" w:cs="Arial"/>
                <w:sz w:val="19"/>
                <w:szCs w:val="19"/>
                <w:lang w:val="en-US"/>
              </w:rPr>
              <w:t xml:space="preserve">Australian Research Council: Biologically active peptides and proteins from anurans: The relationship between structure and activity, $345,000, from 2003 to 2005 </w:t>
            </w:r>
          </w:p>
          <w:p w:rsidR="000C7703" w:rsidRPr="00886B32" w:rsidRDefault="000C7703" w:rsidP="000C7703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86B32">
              <w:rPr>
                <w:rFonts w:ascii="Arial" w:hAnsi="Arial" w:cs="Arial"/>
                <w:sz w:val="19"/>
                <w:szCs w:val="19"/>
                <w:lang w:val="en-US"/>
              </w:rPr>
              <w:t xml:space="preserve">Melbourne International Collaborative Research Grants Scheme: Fluorescence and NMR studies of membrane peptides and proteins, $7,400, from 2003 to 2003 </w:t>
            </w:r>
          </w:p>
          <w:p w:rsidR="000C7703" w:rsidRPr="00886B32" w:rsidRDefault="000C7703" w:rsidP="000C7703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86B32">
              <w:rPr>
                <w:rFonts w:ascii="Arial" w:hAnsi="Arial" w:cs="Arial"/>
                <w:sz w:val="19"/>
                <w:szCs w:val="19"/>
                <w:lang w:val="en-US"/>
              </w:rPr>
              <w:t xml:space="preserve">Melbourne Research Grant Scheme: Structure and membrane interactions of lytic peptides and pore-forming toxins, $27,000, from 2002 to 2003 </w:t>
            </w:r>
          </w:p>
          <w:p w:rsidR="000C7703" w:rsidRPr="00886B32" w:rsidRDefault="000C7703" w:rsidP="000C7703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86B32">
              <w:rPr>
                <w:rFonts w:ascii="Arial" w:hAnsi="Arial" w:cs="Arial"/>
                <w:sz w:val="19"/>
                <w:szCs w:val="19"/>
                <w:lang w:val="en-US"/>
              </w:rPr>
              <w:t xml:space="preserve">Melbourne Research Development Grant Scheme: A solid-state NMR study of protein hydration and stability, $22,200, from 2001 to 2002 </w:t>
            </w:r>
          </w:p>
          <w:p w:rsidR="000C7703" w:rsidRPr="00886B32" w:rsidRDefault="000C7703" w:rsidP="000C7703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86B32">
              <w:rPr>
                <w:rFonts w:ascii="Arial" w:hAnsi="Arial" w:cs="Arial"/>
                <w:sz w:val="19"/>
                <w:szCs w:val="19"/>
                <w:lang w:val="en-US"/>
              </w:rPr>
              <w:t xml:space="preserve">Australian Research Council RIEFG: Integrated Victorian NMR Spectroscopy Network, $675,000, from 2001 to 2002 </w:t>
            </w:r>
          </w:p>
          <w:p w:rsidR="000C7703" w:rsidRPr="00886B32" w:rsidRDefault="000C7703" w:rsidP="000C7703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86B32">
              <w:rPr>
                <w:rFonts w:ascii="Arial" w:hAnsi="Arial" w:cs="Arial"/>
                <w:sz w:val="19"/>
                <w:szCs w:val="19"/>
                <w:lang w:val="en-US"/>
              </w:rPr>
              <w:t xml:space="preserve">Melbourne Research Development Grant Scheme: Inhibitor effect on transmembrane structure of nicotinic acetylcholine receptor, $23,000, from 2001 to 2002 </w:t>
            </w:r>
          </w:p>
          <w:p w:rsidR="000C7703" w:rsidRPr="00886B32" w:rsidRDefault="000C7703" w:rsidP="000C7703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86B32">
              <w:rPr>
                <w:rFonts w:ascii="Arial" w:hAnsi="Arial" w:cs="Arial"/>
                <w:sz w:val="19"/>
                <w:szCs w:val="19"/>
                <w:lang w:val="en-US"/>
              </w:rPr>
              <w:t>Australian Research Council: Biologically active peptides from Anurans: The relationship between structure and activity, $87,000, from 2001 to 2002</w:t>
            </w:r>
          </w:p>
          <w:p w:rsidR="000C7703" w:rsidRPr="00886B32" w:rsidRDefault="000C7703" w:rsidP="000C7703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86B32">
              <w:rPr>
                <w:rFonts w:ascii="Arial" w:hAnsi="Arial" w:cs="Arial"/>
                <w:sz w:val="19"/>
                <w:szCs w:val="19"/>
                <w:lang w:val="en-US"/>
              </w:rPr>
              <w:t xml:space="preserve">UniChe Scheme: Characterisation of wood resins by NMR spectroscopy, $20,000, from 2001 to 2002 </w:t>
            </w:r>
          </w:p>
          <w:p w:rsidR="000C7703" w:rsidRPr="00886B32" w:rsidRDefault="000C7703" w:rsidP="000C7703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86B32">
              <w:rPr>
                <w:rFonts w:ascii="Arial" w:hAnsi="Arial" w:cs="Arial"/>
                <w:sz w:val="19"/>
                <w:szCs w:val="19"/>
                <w:lang w:val="en-US"/>
              </w:rPr>
              <w:t>Australian Research Council: Structural organization of spider silk: A comparative approach, $15,000, from 2000 to 2001</w:t>
            </w:r>
          </w:p>
          <w:p w:rsidR="000C7703" w:rsidRPr="00886B32" w:rsidRDefault="000C7703" w:rsidP="000C7703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86B32">
              <w:rPr>
                <w:rFonts w:ascii="Arial" w:hAnsi="Arial" w:cs="Arial"/>
                <w:sz w:val="19"/>
                <w:szCs w:val="19"/>
                <w:lang w:val="en-US"/>
              </w:rPr>
              <w:t>University of Melbourne Collaborative Research Program: Study of the interaction of membrane active peptides by NMR and ATR spectroscopies, $6,000, from 2000 to 2001</w:t>
            </w:r>
          </w:p>
          <w:p w:rsidR="000C7703" w:rsidRPr="00886B32" w:rsidRDefault="000C7703" w:rsidP="000C7703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86B32">
              <w:rPr>
                <w:rFonts w:ascii="Arial" w:hAnsi="Arial" w:cs="Arial"/>
                <w:sz w:val="19"/>
                <w:szCs w:val="19"/>
                <w:lang w:val="en-US"/>
              </w:rPr>
              <w:t>University of Melbourne Research Support Fund: 13C and 1H NMR spectral database, $15,240, from 2000 to 2001</w:t>
            </w:r>
          </w:p>
          <w:p w:rsidR="000C7703" w:rsidRPr="00886B32" w:rsidRDefault="000C7703" w:rsidP="000C7703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86B32">
              <w:rPr>
                <w:rFonts w:ascii="Arial" w:hAnsi="Arial" w:cs="Arial"/>
                <w:sz w:val="19"/>
                <w:szCs w:val="19"/>
                <w:lang w:val="en-US"/>
              </w:rPr>
              <w:t>Australian Research Council: A solid-state NMR study of protein hydration and stability, $12,000, from 1999 to 2000</w:t>
            </w:r>
          </w:p>
          <w:p w:rsidR="000C7703" w:rsidRPr="00886B32" w:rsidRDefault="000C7703" w:rsidP="000C7703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86B32">
              <w:rPr>
                <w:rFonts w:ascii="Arial" w:hAnsi="Arial" w:cs="Arial"/>
                <w:sz w:val="19"/>
                <w:szCs w:val="19"/>
                <w:lang w:val="en-US"/>
              </w:rPr>
              <w:t>Australian Research Council: Solid-state NMR Facility, $956,900, from 1999 to 2000</w:t>
            </w:r>
          </w:p>
          <w:p w:rsidR="000C7703" w:rsidRPr="00886B32" w:rsidRDefault="000C7703" w:rsidP="000C7703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86B32">
              <w:rPr>
                <w:rFonts w:ascii="Arial" w:hAnsi="Arial" w:cs="Arial"/>
                <w:sz w:val="19"/>
                <w:szCs w:val="19"/>
                <w:lang w:val="en-US"/>
              </w:rPr>
              <w:t>Australian Research Council: NMR solution structure of a nicotinic acetylcholine receptor segment complexed with a synthetic inhibitor, $19,085, from 1998 to 1999</w:t>
            </w:r>
          </w:p>
          <w:p w:rsidR="000C7703" w:rsidRPr="00886B32" w:rsidRDefault="000C7703" w:rsidP="000C7703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86B32">
              <w:rPr>
                <w:rFonts w:ascii="Arial" w:hAnsi="Arial" w:cs="Arial"/>
                <w:sz w:val="19"/>
                <w:szCs w:val="19"/>
                <w:lang w:val="en-US"/>
              </w:rPr>
              <w:t>Australian</w:t>
            </w:r>
            <w:r w:rsidR="00AB7676" w:rsidRPr="00886B32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  <w:r w:rsidRPr="00886B32">
              <w:rPr>
                <w:rFonts w:ascii="Arial" w:hAnsi="Arial" w:cs="Arial"/>
                <w:sz w:val="19"/>
                <w:szCs w:val="19"/>
                <w:lang w:val="en-US"/>
              </w:rPr>
              <w:t>Research Council: 600 MHz NMR spectrometer for biochemical research, $1,200,000, from 1997 to 1998</w:t>
            </w:r>
          </w:p>
          <w:p w:rsidR="000C7703" w:rsidRPr="00886B32" w:rsidRDefault="000C7703" w:rsidP="000C7703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86B32">
              <w:rPr>
                <w:rFonts w:ascii="Arial" w:hAnsi="Arial" w:cs="Arial"/>
                <w:sz w:val="19"/>
                <w:szCs w:val="19"/>
                <w:lang w:val="en-US"/>
              </w:rPr>
              <w:t>Australian Research Council: Structure of membrane peptides by solid-state NMR methods, $29,900, from 1997 to 1998</w:t>
            </w:r>
          </w:p>
          <w:p w:rsidR="000C7703" w:rsidRPr="00886B32" w:rsidRDefault="000C7703" w:rsidP="000C7703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886B32">
              <w:rPr>
                <w:rFonts w:ascii="Arial" w:hAnsi="Arial" w:cs="Arial"/>
                <w:sz w:val="19"/>
                <w:szCs w:val="19"/>
                <w:lang w:val="en-US"/>
              </w:rPr>
              <w:t>Australian Research Council: The structure, dynamics and mechanisms of action of ionophoric peptides in lipid bilayers, $144,000, from 1996 to 1998</w:t>
            </w:r>
          </w:p>
          <w:p w:rsidR="001E3104" w:rsidRPr="003213D9" w:rsidRDefault="000C7703" w:rsidP="00886B32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86B32">
              <w:rPr>
                <w:rFonts w:ascii="Arial" w:hAnsi="Arial" w:cs="Arial"/>
                <w:sz w:val="19"/>
                <w:szCs w:val="19"/>
                <w:lang w:val="en-US"/>
              </w:rPr>
              <w:t>CSIRO: NMR Spectrometer, $228,000, from 1992 to 1993</w:t>
            </w:r>
          </w:p>
        </w:tc>
      </w:tr>
    </w:tbl>
    <w:p w:rsidR="00337F2D" w:rsidRPr="003213D9" w:rsidRDefault="00337F2D" w:rsidP="00337F2D">
      <w:pPr>
        <w:spacing w:after="0" w:line="240" w:lineRule="auto"/>
        <w:jc w:val="both"/>
        <w:rPr>
          <w:rFonts w:ascii="Arial" w:hAnsi="Arial" w:cs="Arial"/>
          <w:i/>
          <w:sz w:val="18"/>
          <w:szCs w:val="18"/>
          <w:lang w:val="en-US"/>
        </w:rPr>
      </w:pPr>
    </w:p>
    <w:p w:rsidR="00337F2D" w:rsidRPr="003213D9" w:rsidRDefault="00337F2D" w:rsidP="00337F2D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3213D9">
        <w:rPr>
          <w:rFonts w:ascii="Arial" w:hAnsi="Arial" w:cs="Arial"/>
          <w:sz w:val="18"/>
          <w:szCs w:val="18"/>
          <w:lang w:val="en-US"/>
        </w:rPr>
        <w:t>c. Mentorship experience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1E3104" w:rsidRPr="003213D9" w:rsidTr="004B7084">
        <w:tc>
          <w:tcPr>
            <w:tcW w:w="8600" w:type="dxa"/>
            <w:shd w:val="clear" w:color="auto" w:fill="E6E6E6"/>
          </w:tcPr>
          <w:p w:rsidR="00886B32" w:rsidRPr="00886B32" w:rsidRDefault="00886B32" w:rsidP="00886B32">
            <w:pPr>
              <w:spacing w:before="12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6B32">
              <w:rPr>
                <w:rFonts w:ascii="Arial" w:hAnsi="Arial" w:cs="Arial"/>
                <w:i/>
                <w:sz w:val="18"/>
                <w:szCs w:val="18"/>
                <w:lang w:val="en-GB"/>
              </w:rPr>
              <w:t>Post-Graduate Students:</w:t>
            </w:r>
          </w:p>
          <w:p w:rsidR="00886B32" w:rsidRPr="00886B32" w:rsidRDefault="00886B32" w:rsidP="00886B3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6B32">
              <w:rPr>
                <w:rFonts w:ascii="Arial" w:hAnsi="Arial" w:cs="Arial"/>
                <w:sz w:val="18"/>
                <w:szCs w:val="18"/>
                <w:lang w:val="en-GB"/>
              </w:rPr>
              <w:t>Ms Yuen-Han Lam (PhD, 1998-2001)</w:t>
            </w:r>
          </w:p>
          <w:p w:rsidR="00886B32" w:rsidRPr="00886B32" w:rsidRDefault="00886B32" w:rsidP="00886B3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6B32">
              <w:rPr>
                <w:rFonts w:ascii="Arial" w:hAnsi="Arial" w:cs="Arial"/>
                <w:sz w:val="18"/>
                <w:szCs w:val="18"/>
                <w:lang w:val="en-GB"/>
              </w:rPr>
              <w:t>Ms Aphrodite Anastasiadis (PhD, 1998-2002; Student Prize, 2001 Lorne Protein Conference)</w:t>
            </w:r>
          </w:p>
          <w:p w:rsidR="00886B32" w:rsidRPr="00886B32" w:rsidRDefault="00886B32" w:rsidP="00886B3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6B32">
              <w:rPr>
                <w:rFonts w:ascii="Arial" w:hAnsi="Arial" w:cs="Arial"/>
                <w:sz w:val="18"/>
                <w:szCs w:val="18"/>
                <w:lang w:val="en-GB"/>
              </w:rPr>
              <w:t>Ms Anita Kishore (MSc, 1999-2000)</w:t>
            </w:r>
          </w:p>
          <w:p w:rsidR="00886B32" w:rsidRPr="00886B32" w:rsidRDefault="00886B32" w:rsidP="00886B3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6B32">
              <w:rPr>
                <w:rFonts w:ascii="Arial" w:hAnsi="Arial" w:cs="Arial"/>
                <w:sz w:val="18"/>
                <w:szCs w:val="18"/>
                <w:lang w:val="en-GB"/>
              </w:rPr>
              <w:t>Mr Feda Ali (PhD 2000-03)</w:t>
            </w:r>
          </w:p>
          <w:p w:rsidR="00886B32" w:rsidRPr="00886B32" w:rsidRDefault="00886B32" w:rsidP="00886B3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6B32">
              <w:rPr>
                <w:rFonts w:ascii="Arial" w:hAnsi="Arial" w:cs="Arial"/>
                <w:sz w:val="18"/>
                <w:szCs w:val="18"/>
                <w:lang w:val="en-GB"/>
              </w:rPr>
              <w:t>Ms Anna Tickler (PhD 2000-03; Student Prize, 2002 Lorne Protein Conference)</w:t>
            </w:r>
          </w:p>
          <w:p w:rsidR="00886B32" w:rsidRPr="00886B32" w:rsidRDefault="00886B32" w:rsidP="00886B3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6B32">
              <w:rPr>
                <w:rFonts w:ascii="Arial" w:hAnsi="Arial" w:cs="Arial"/>
                <w:sz w:val="18"/>
                <w:szCs w:val="18"/>
                <w:lang w:val="en-GB"/>
              </w:rPr>
              <w:t>Mr Mohammad Balla (MSc, 2001-03)</w:t>
            </w:r>
          </w:p>
          <w:p w:rsidR="00886B32" w:rsidRPr="00886B32" w:rsidRDefault="00886B32" w:rsidP="00886B3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6B32">
              <w:rPr>
                <w:rFonts w:ascii="Arial" w:hAnsi="Arial" w:cs="Arial"/>
                <w:sz w:val="18"/>
                <w:szCs w:val="18"/>
                <w:lang w:val="en-GB"/>
              </w:rPr>
              <w:t>Ms Crystal Lau (PhD, 2002-06)</w:t>
            </w:r>
          </w:p>
          <w:p w:rsidR="00886B32" w:rsidRPr="00886B32" w:rsidRDefault="00886B32" w:rsidP="00886B3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6B32">
              <w:rPr>
                <w:rFonts w:ascii="Arial" w:hAnsi="Arial" w:cs="Arial"/>
                <w:sz w:val="18"/>
                <w:szCs w:val="18"/>
                <w:lang w:val="en-GB"/>
              </w:rPr>
              <w:t>Ms Alison Drechsler (PhD, 2003-2008)</w:t>
            </w:r>
          </w:p>
          <w:p w:rsidR="00886B32" w:rsidRPr="00886B32" w:rsidRDefault="00886B32" w:rsidP="00886B3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6B32">
              <w:rPr>
                <w:rFonts w:ascii="Arial" w:hAnsi="Arial" w:cs="Arial"/>
                <w:sz w:val="18"/>
                <w:szCs w:val="18"/>
                <w:lang w:val="en-GB"/>
              </w:rPr>
              <w:t>Mr Geoff Burrell (PhD, 2006-2010)</w:t>
            </w:r>
          </w:p>
          <w:p w:rsidR="00886B32" w:rsidRPr="00886B32" w:rsidRDefault="00886B32" w:rsidP="00886B3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6B32">
              <w:rPr>
                <w:rFonts w:ascii="Arial" w:hAnsi="Arial" w:cs="Arial"/>
                <w:sz w:val="18"/>
                <w:szCs w:val="18"/>
                <w:lang w:val="en-GB"/>
              </w:rPr>
              <w:t>Mr Scott Fraser (PhD, 2007-2011)</w:t>
            </w:r>
          </w:p>
          <w:p w:rsidR="00886B32" w:rsidRPr="00886B32" w:rsidRDefault="00886B32" w:rsidP="00886B3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6B32">
              <w:rPr>
                <w:rFonts w:ascii="Arial" w:hAnsi="Arial" w:cs="Arial"/>
                <w:sz w:val="18"/>
                <w:szCs w:val="18"/>
                <w:lang w:val="en-GB"/>
              </w:rPr>
              <w:t>Mr David Fernandez (PhD, 2008-2012)</w:t>
            </w:r>
          </w:p>
          <w:p w:rsidR="00886B32" w:rsidRPr="00886B32" w:rsidRDefault="00886B32" w:rsidP="00886B3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6B32">
              <w:rPr>
                <w:rFonts w:ascii="Arial" w:hAnsi="Arial" w:cs="Arial"/>
                <w:sz w:val="18"/>
                <w:szCs w:val="18"/>
                <w:lang w:val="en-GB"/>
              </w:rPr>
              <w:t>Mr Thomas Whitwell (MSc, 2011-2012)</w:t>
            </w:r>
          </w:p>
          <w:p w:rsidR="00886B32" w:rsidRPr="00886B32" w:rsidRDefault="00886B32" w:rsidP="00886B3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6B32">
              <w:rPr>
                <w:rFonts w:ascii="Arial" w:hAnsi="Arial" w:cs="Arial"/>
                <w:sz w:val="18"/>
                <w:szCs w:val="18"/>
                <w:lang w:val="en-GB"/>
              </w:rPr>
              <w:t>Mr Daniel Weber (PhD, 2011-2015)</w:t>
            </w:r>
          </w:p>
          <w:p w:rsidR="00886B32" w:rsidRPr="00886B32" w:rsidRDefault="00886B32" w:rsidP="00886B3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6B32">
              <w:rPr>
                <w:rFonts w:ascii="Arial" w:hAnsi="Arial" w:cs="Arial"/>
                <w:sz w:val="18"/>
                <w:szCs w:val="18"/>
                <w:lang w:val="en-GB"/>
              </w:rPr>
              <w:t>Ms Elahehsadat Jamasbi (PhD, 2012-2016)</w:t>
            </w:r>
          </w:p>
          <w:p w:rsidR="00886B32" w:rsidRPr="00886B32" w:rsidRDefault="00886B32" w:rsidP="00886B3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6B32">
              <w:rPr>
                <w:rFonts w:ascii="Arial" w:hAnsi="Arial" w:cs="Arial"/>
                <w:sz w:val="18"/>
                <w:szCs w:val="18"/>
                <w:lang w:val="en-GB"/>
              </w:rPr>
              <w:t>Ms Anna Mularski (PhD, 2013-2016)</w:t>
            </w:r>
          </w:p>
          <w:p w:rsidR="00886B32" w:rsidRPr="00886B32" w:rsidRDefault="00886B32" w:rsidP="00886B3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6B32">
              <w:rPr>
                <w:rFonts w:ascii="Arial" w:hAnsi="Arial" w:cs="Arial"/>
                <w:sz w:val="18"/>
                <w:szCs w:val="18"/>
                <w:lang w:val="en-GB"/>
              </w:rPr>
              <w:t>Ms Siobhan Carne (MSc, 2015-2016)</w:t>
            </w:r>
          </w:p>
          <w:p w:rsidR="00886B32" w:rsidRPr="00886B32" w:rsidRDefault="00886B32" w:rsidP="00886B3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6B32">
              <w:rPr>
                <w:rFonts w:ascii="Arial" w:hAnsi="Arial" w:cs="Arial"/>
                <w:sz w:val="18"/>
                <w:szCs w:val="18"/>
                <w:lang w:val="en-GB"/>
              </w:rPr>
              <w:t>Ms Miriam Kael (MSc, 2015-2017)</w:t>
            </w:r>
          </w:p>
          <w:p w:rsidR="00886B32" w:rsidRPr="00886B32" w:rsidRDefault="00886B32" w:rsidP="00886B3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6B32">
              <w:rPr>
                <w:rFonts w:ascii="Arial" w:hAnsi="Arial" w:cs="Arial"/>
                <w:sz w:val="18"/>
                <w:szCs w:val="18"/>
                <w:lang w:val="en-GB"/>
              </w:rPr>
              <w:t xml:space="preserve">Mr </w:t>
            </w:r>
            <w:r w:rsidRPr="00886B32">
              <w:rPr>
                <w:rFonts w:ascii="Arial" w:hAnsi="Arial" w:cs="Arial"/>
                <w:sz w:val="18"/>
                <w:szCs w:val="18"/>
                <w:lang w:val="en-US"/>
              </w:rPr>
              <w:t>Shashikanth Bhargava Parcha (MPhil, 2016)</w:t>
            </w:r>
          </w:p>
          <w:p w:rsidR="00886B32" w:rsidRPr="00886B32" w:rsidRDefault="00886B32" w:rsidP="00886B3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6B32">
              <w:rPr>
                <w:rFonts w:ascii="Arial" w:hAnsi="Arial" w:cs="Arial"/>
                <w:sz w:val="18"/>
                <w:szCs w:val="18"/>
                <w:lang w:val="en-US"/>
              </w:rPr>
              <w:t>Ms Catherine Nguyen (MSc, 2017-18)</w:t>
            </w:r>
          </w:p>
          <w:p w:rsidR="00886B32" w:rsidRPr="00886B32" w:rsidRDefault="00886B32" w:rsidP="00886B3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6B32">
              <w:rPr>
                <w:rFonts w:ascii="Arial" w:hAnsi="Arial" w:cs="Arial"/>
                <w:sz w:val="18"/>
                <w:szCs w:val="18"/>
                <w:lang w:val="en-US"/>
              </w:rPr>
              <w:t>Ms Yufei Jiang (MSc, 2017-)</w:t>
            </w:r>
          </w:p>
          <w:p w:rsidR="00886B32" w:rsidRPr="00886B32" w:rsidRDefault="00886B32" w:rsidP="00886B3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6B32">
              <w:rPr>
                <w:rFonts w:ascii="Arial" w:hAnsi="Arial" w:cs="Arial"/>
                <w:sz w:val="18"/>
                <w:szCs w:val="18"/>
                <w:lang w:val="en-US"/>
              </w:rPr>
              <w:t>Mr Shiying Zhu (PhD, 2017-)</w:t>
            </w:r>
          </w:p>
          <w:p w:rsidR="00886B32" w:rsidRPr="00886B32" w:rsidRDefault="00766E5C" w:rsidP="00886B32">
            <w:pPr>
              <w:spacing w:before="12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Primary with </w:t>
            </w:r>
            <w:r w:rsidR="00886B32" w:rsidRPr="00886B32">
              <w:rPr>
                <w:rFonts w:ascii="Arial" w:hAnsi="Arial" w:cs="Arial"/>
                <w:i/>
                <w:sz w:val="18"/>
                <w:szCs w:val="18"/>
                <w:lang w:val="en-GB"/>
              </w:rPr>
              <w:t>Co-supervisor</w:t>
            </w:r>
            <w:r w:rsidR="00886B32" w:rsidRPr="00886B32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  <w:p w:rsidR="00886B32" w:rsidRPr="00886B32" w:rsidRDefault="00886B32" w:rsidP="00886B3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6B32">
              <w:rPr>
                <w:rFonts w:ascii="Arial" w:hAnsi="Arial" w:cs="Arial"/>
                <w:sz w:val="18"/>
                <w:szCs w:val="18"/>
                <w:lang w:val="en-GB"/>
              </w:rPr>
              <w:t>Mr Andrew Thompson (PhD 2000-01)</w:t>
            </w:r>
          </w:p>
          <w:p w:rsidR="00886B32" w:rsidRPr="00886B32" w:rsidRDefault="00886B32" w:rsidP="00886B3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6B32">
              <w:rPr>
                <w:rFonts w:ascii="Arial" w:hAnsi="Arial" w:cs="Arial"/>
                <w:sz w:val="18"/>
                <w:szCs w:val="18"/>
                <w:lang w:val="en-GB"/>
              </w:rPr>
              <w:t>Mr Fazel Shabanpoor (PhD 2006-2010; Student Prize, 2009 ASB Conference))</w:t>
            </w:r>
          </w:p>
          <w:p w:rsidR="00886B32" w:rsidRPr="00886B32" w:rsidRDefault="00886B32" w:rsidP="00886B3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6B32">
              <w:rPr>
                <w:rFonts w:ascii="Arial" w:hAnsi="Arial" w:cs="Arial"/>
                <w:sz w:val="18"/>
                <w:szCs w:val="18"/>
                <w:lang w:val="en-GB"/>
              </w:rPr>
              <w:t>Ms Linda Chan (PhD, 2009-2013; Monica Reum Memorial Prize)</w:t>
            </w:r>
          </w:p>
          <w:p w:rsidR="00886B32" w:rsidRPr="00886B32" w:rsidRDefault="00886B32" w:rsidP="00886B3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6B32">
              <w:rPr>
                <w:rFonts w:ascii="Arial" w:hAnsi="Arial" w:cs="Arial"/>
                <w:sz w:val="18"/>
                <w:szCs w:val="18"/>
                <w:lang w:val="en-GB"/>
              </w:rPr>
              <w:t>Ms Vinojini Nair (PhD, 2011-2014)</w:t>
            </w:r>
          </w:p>
          <w:p w:rsidR="00886B32" w:rsidRPr="00886B32" w:rsidRDefault="00886B32" w:rsidP="00886B3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6B32">
              <w:rPr>
                <w:rFonts w:ascii="Arial" w:hAnsi="Arial" w:cs="Arial"/>
                <w:sz w:val="18"/>
                <w:szCs w:val="18"/>
                <w:lang w:val="en-GB"/>
              </w:rPr>
              <w:t>Ms Emmy Wijaya (PhD, 2012-2016)</w:t>
            </w:r>
          </w:p>
          <w:p w:rsidR="00886B32" w:rsidRPr="00886B32" w:rsidRDefault="00886B32" w:rsidP="00886B3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6B32">
              <w:rPr>
                <w:rFonts w:ascii="Arial" w:hAnsi="Arial" w:cs="Arial"/>
                <w:sz w:val="18"/>
                <w:szCs w:val="18"/>
                <w:lang w:val="en-GB"/>
              </w:rPr>
              <w:t>Mr Thomas Meikle (PhD, 2012-2016)</w:t>
            </w:r>
          </w:p>
          <w:p w:rsidR="00886B32" w:rsidRPr="00886B32" w:rsidRDefault="00886B32" w:rsidP="00886B3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6B32">
              <w:rPr>
                <w:rFonts w:ascii="Arial" w:hAnsi="Arial" w:cs="Arial"/>
                <w:sz w:val="18"/>
                <w:szCs w:val="18"/>
                <w:lang w:val="en-GB"/>
              </w:rPr>
              <w:t>Ms Behnoosh Tajik (PhD, 2012-2018)</w:t>
            </w:r>
          </w:p>
          <w:p w:rsidR="00886B32" w:rsidRPr="00886B32" w:rsidRDefault="00886B32" w:rsidP="00886B3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6B32">
              <w:rPr>
                <w:rFonts w:ascii="Arial" w:hAnsi="Arial" w:cs="Arial"/>
                <w:sz w:val="18"/>
                <w:szCs w:val="18"/>
                <w:lang w:val="en-GB"/>
              </w:rPr>
              <w:t>Mr John Karas (PhD, 2012-2016)</w:t>
            </w:r>
          </w:p>
          <w:p w:rsidR="00886B32" w:rsidRPr="00886B32" w:rsidRDefault="00886B32" w:rsidP="00886B3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6B32">
              <w:rPr>
                <w:rFonts w:ascii="Arial" w:hAnsi="Arial" w:cs="Arial"/>
                <w:sz w:val="18"/>
                <w:szCs w:val="18"/>
                <w:lang w:val="en-GB"/>
              </w:rPr>
              <w:t>Mr Wenyi Li (PhD, 2013-2016; Monica Reum Memorial Prize)</w:t>
            </w:r>
          </w:p>
          <w:p w:rsidR="00886B32" w:rsidRPr="00886B32" w:rsidRDefault="00886B32" w:rsidP="00886B3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6B32">
              <w:rPr>
                <w:rFonts w:ascii="Arial" w:hAnsi="Arial" w:cs="Arial"/>
                <w:sz w:val="18"/>
                <w:szCs w:val="18"/>
                <w:lang w:val="en-GB"/>
              </w:rPr>
              <w:t>Mr Nitin Patil (PhD, 2013-2016)</w:t>
            </w:r>
          </w:p>
          <w:p w:rsidR="00886B32" w:rsidRPr="00886B32" w:rsidRDefault="00886B32" w:rsidP="00886B3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6B32">
              <w:rPr>
                <w:rFonts w:ascii="Arial" w:hAnsi="Arial" w:cs="Arial"/>
                <w:sz w:val="18"/>
                <w:szCs w:val="18"/>
                <w:lang w:val="en-GB"/>
              </w:rPr>
              <w:t>Mr Ramin Sharifi (MSc, 2015-2016)</w:t>
            </w:r>
          </w:p>
          <w:p w:rsidR="00886B32" w:rsidRPr="00886B32" w:rsidRDefault="00886B32" w:rsidP="00886B32">
            <w:pPr>
              <w:spacing w:before="120"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6B32">
              <w:rPr>
                <w:rFonts w:ascii="Arial" w:hAnsi="Arial" w:cs="Arial"/>
                <w:i/>
                <w:sz w:val="18"/>
                <w:szCs w:val="18"/>
                <w:lang w:val="en-GB"/>
              </w:rPr>
              <w:t>Post-Doctoral Fellows:</w:t>
            </w:r>
          </w:p>
          <w:p w:rsidR="00886B32" w:rsidRPr="00886B32" w:rsidRDefault="00886B32" w:rsidP="00886B3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6B32">
              <w:rPr>
                <w:rFonts w:ascii="Arial" w:hAnsi="Arial" w:cs="Arial"/>
                <w:sz w:val="18"/>
                <w:szCs w:val="18"/>
                <w:lang w:val="en-GB"/>
              </w:rPr>
              <w:t>Dr Craig Morton (1998-1999)</w:t>
            </w:r>
          </w:p>
          <w:p w:rsidR="00886B32" w:rsidRPr="00886B32" w:rsidRDefault="00886B32" w:rsidP="00886B3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6B32">
              <w:rPr>
                <w:rFonts w:ascii="Arial" w:hAnsi="Arial" w:cs="Arial"/>
                <w:sz w:val="18"/>
                <w:szCs w:val="18"/>
                <w:lang w:val="en-GB"/>
              </w:rPr>
              <w:t>Dr Maurits de Planque (2000-2001)</w:t>
            </w:r>
          </w:p>
          <w:p w:rsidR="00886B32" w:rsidRPr="00886B32" w:rsidRDefault="00886B32" w:rsidP="00886B3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6B32">
              <w:rPr>
                <w:rFonts w:ascii="Arial" w:hAnsi="Arial" w:cs="Arial"/>
                <w:sz w:val="18"/>
                <w:szCs w:val="18"/>
                <w:lang w:val="en-GB"/>
              </w:rPr>
              <w:t>Dr Andrew Dodd (2003-2004)</w:t>
            </w:r>
          </w:p>
          <w:p w:rsidR="00886B32" w:rsidRPr="00886B32" w:rsidRDefault="00886B32" w:rsidP="00886B3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6B32">
              <w:rPr>
                <w:rFonts w:ascii="Arial" w:hAnsi="Arial" w:cs="Arial"/>
                <w:sz w:val="18"/>
                <w:szCs w:val="18"/>
                <w:lang w:val="en-GB"/>
              </w:rPr>
              <w:t>Dr John Gehman (2004-2009)</w:t>
            </w:r>
          </w:p>
          <w:p w:rsidR="00886B32" w:rsidRPr="00886B32" w:rsidRDefault="00886B32" w:rsidP="00886B3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6B32">
              <w:rPr>
                <w:rFonts w:ascii="Arial" w:hAnsi="Arial" w:cs="Arial"/>
                <w:sz w:val="18"/>
                <w:szCs w:val="18"/>
                <w:lang w:val="en-GB"/>
              </w:rPr>
              <w:t>Dr Martin Boland (2005-2006)</w:t>
            </w:r>
          </w:p>
          <w:p w:rsidR="00886B32" w:rsidRPr="00886B32" w:rsidRDefault="00886B32" w:rsidP="00886B3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6B32">
              <w:rPr>
                <w:rFonts w:ascii="Arial" w:hAnsi="Arial" w:cs="Arial"/>
                <w:sz w:val="18"/>
                <w:szCs w:val="18"/>
                <w:lang w:val="en-GB"/>
              </w:rPr>
              <w:t>Dr Marc-Antoine Sani (2009-19)</w:t>
            </w:r>
          </w:p>
          <w:p w:rsidR="00886B32" w:rsidRPr="00886B32" w:rsidRDefault="00886B32" w:rsidP="00886B3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6B32">
              <w:rPr>
                <w:rFonts w:ascii="Arial" w:hAnsi="Arial" w:cs="Arial"/>
                <w:sz w:val="18"/>
                <w:szCs w:val="18"/>
                <w:lang w:val="en-GB"/>
              </w:rPr>
              <w:t>Dr Sarah Overall (2016-17)</w:t>
            </w:r>
          </w:p>
          <w:p w:rsidR="001E3104" w:rsidRPr="00886B32" w:rsidRDefault="00886B32" w:rsidP="00766E5C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886B32">
              <w:rPr>
                <w:rFonts w:ascii="Arial" w:hAnsi="Arial" w:cs="Arial"/>
                <w:sz w:val="18"/>
                <w:szCs w:val="18"/>
                <w:lang w:val="en-GB"/>
              </w:rPr>
              <w:t>Dr Vinzenz Hofferek (2017-19)</w:t>
            </w:r>
          </w:p>
        </w:tc>
      </w:tr>
    </w:tbl>
    <w:p w:rsidR="001E3104" w:rsidRPr="003213D9" w:rsidRDefault="001E3104" w:rsidP="00337F2D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</w:p>
    <w:p w:rsidR="00337F2D" w:rsidRPr="003213D9" w:rsidRDefault="00337F2D" w:rsidP="00337F2D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3213D9">
        <w:rPr>
          <w:rFonts w:ascii="Arial" w:hAnsi="Arial" w:cs="Arial"/>
          <w:sz w:val="18"/>
          <w:szCs w:val="18"/>
          <w:lang w:val="en-US"/>
        </w:rPr>
        <w:t>d. Cooperation with academia and business sector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1E3104" w:rsidRPr="003213D9" w:rsidTr="004B7084">
        <w:tc>
          <w:tcPr>
            <w:tcW w:w="8600" w:type="dxa"/>
            <w:shd w:val="clear" w:color="auto" w:fill="E6E6E6"/>
          </w:tcPr>
          <w:p w:rsidR="001E3104" w:rsidRPr="00060149" w:rsidRDefault="00060149" w:rsidP="004B7084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060149">
              <w:rPr>
                <w:rFonts w:ascii="Arial" w:hAnsi="Arial" w:cs="Arial"/>
                <w:sz w:val="19"/>
                <w:szCs w:val="19"/>
                <w:lang w:val="en-US"/>
              </w:rPr>
              <w:t>Collaborate widely, primarily in the area of membrane biophysics and biological solid-state NMR</w:t>
            </w:r>
            <w:r w:rsidR="00C9193D">
              <w:rPr>
                <w:rFonts w:ascii="Arial" w:hAnsi="Arial" w:cs="Arial"/>
                <w:sz w:val="19"/>
                <w:szCs w:val="19"/>
                <w:lang w:val="en-US"/>
              </w:rPr>
              <w:t>, with joint grants and publications</w:t>
            </w:r>
            <w:r w:rsidRPr="00060149">
              <w:rPr>
                <w:rFonts w:ascii="Arial" w:hAnsi="Arial" w:cs="Arial"/>
                <w:sz w:val="19"/>
                <w:szCs w:val="19"/>
                <w:lang w:val="en-US"/>
              </w:rPr>
              <w:t xml:space="preserve">: e.g. </w:t>
            </w:r>
            <w:r>
              <w:rPr>
                <w:rFonts w:ascii="Arial" w:hAnsi="Arial" w:cs="Arial"/>
                <w:sz w:val="19"/>
                <w:szCs w:val="19"/>
                <w:lang w:val="en-US"/>
              </w:rPr>
              <w:t>Prof. G Anderluh, Slovenia (toxins), Prof. I Marcotte, Canada (in-cell NMR), Prof. MI Aguilar, Australia (antimicrobial peptides)</w:t>
            </w:r>
            <w:r w:rsidR="00C9193D">
              <w:rPr>
                <w:rFonts w:ascii="Arial" w:hAnsi="Arial" w:cs="Arial"/>
                <w:sz w:val="19"/>
                <w:szCs w:val="19"/>
                <w:lang w:val="en-US"/>
              </w:rPr>
              <w:t xml:space="preserve">; </w:t>
            </w:r>
            <w:r w:rsidRPr="00060149">
              <w:rPr>
                <w:rFonts w:ascii="Arial" w:hAnsi="Arial" w:cs="Arial"/>
                <w:sz w:val="19"/>
                <w:szCs w:val="19"/>
                <w:lang w:val="en-US"/>
              </w:rPr>
              <w:t xml:space="preserve">see list at </w:t>
            </w:r>
            <w:hyperlink r:id="rId7" w:anchor="tab37" w:history="1">
              <w:r w:rsidRPr="00060149">
                <w:rPr>
                  <w:rStyle w:val="Hyperlink"/>
                  <w:rFonts w:ascii="Arial" w:hAnsi="Arial" w:cs="Arial"/>
                  <w:sz w:val="19"/>
                  <w:szCs w:val="19"/>
                  <w:lang w:val="en-US"/>
                </w:rPr>
                <w:t>http://separovic.chemistry.unimelb.edu.au/#tab37</w:t>
              </w:r>
            </w:hyperlink>
            <w:r w:rsidRPr="00060149">
              <w:rPr>
                <w:rFonts w:ascii="Arial" w:hAnsi="Arial" w:cs="Arial"/>
                <w:sz w:val="19"/>
                <w:szCs w:val="19"/>
                <w:lang w:val="en-US"/>
              </w:rPr>
              <w:t xml:space="preserve"> </w:t>
            </w:r>
          </w:p>
        </w:tc>
      </w:tr>
    </w:tbl>
    <w:p w:rsidR="00337F2D" w:rsidRPr="003213D9" w:rsidRDefault="00337F2D" w:rsidP="00337F2D">
      <w:pPr>
        <w:spacing w:after="0" w:line="240" w:lineRule="auto"/>
        <w:jc w:val="both"/>
        <w:rPr>
          <w:rFonts w:ascii="Arial" w:hAnsi="Arial" w:cs="Arial"/>
          <w:i/>
          <w:sz w:val="18"/>
          <w:szCs w:val="18"/>
          <w:lang w:val="en-US"/>
        </w:rPr>
      </w:pPr>
    </w:p>
    <w:p w:rsidR="00EB0D70" w:rsidRPr="003213D9" w:rsidRDefault="00EB0D70" w:rsidP="00EB0D70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3213D9">
        <w:rPr>
          <w:rFonts w:ascii="Arial" w:hAnsi="Arial" w:cs="Arial"/>
          <w:sz w:val="18"/>
          <w:szCs w:val="18"/>
          <w:lang w:val="en-US"/>
        </w:rPr>
        <w:t xml:space="preserve">e. Entrepreneurial achievements, innovation activities, patents granted 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1E3104" w:rsidRPr="003213D9" w:rsidTr="004B7084">
        <w:tc>
          <w:tcPr>
            <w:tcW w:w="8600" w:type="dxa"/>
            <w:shd w:val="clear" w:color="auto" w:fill="E6E6E6"/>
          </w:tcPr>
          <w:p w:rsidR="001E3104" w:rsidRPr="00766E5C" w:rsidRDefault="000C7703" w:rsidP="00766E5C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C7703">
              <w:rPr>
                <w:rFonts w:ascii="Arial" w:hAnsi="Arial" w:cs="Arial"/>
                <w:sz w:val="18"/>
                <w:szCs w:val="18"/>
                <w:lang w:val="en-US"/>
              </w:rPr>
              <w:t>Research Group Leader and IP Manager: Development of Ion Channel Switch Biosensor, Australia, 1995, AMBRI</w:t>
            </w:r>
          </w:p>
        </w:tc>
      </w:tr>
    </w:tbl>
    <w:p w:rsidR="00EB0D70" w:rsidRPr="003213D9" w:rsidRDefault="00EB0D70" w:rsidP="00EB0D70">
      <w:pPr>
        <w:spacing w:after="0" w:line="240" w:lineRule="auto"/>
        <w:jc w:val="both"/>
        <w:rPr>
          <w:rFonts w:ascii="Arial" w:hAnsi="Arial" w:cs="Arial"/>
          <w:i/>
          <w:sz w:val="18"/>
          <w:szCs w:val="18"/>
          <w:lang w:val="en-US"/>
        </w:rPr>
      </w:pPr>
    </w:p>
    <w:p w:rsidR="00EB0D70" w:rsidRPr="003213D9" w:rsidRDefault="00EB0D70" w:rsidP="00EB0D70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3213D9">
        <w:rPr>
          <w:rFonts w:ascii="Arial" w:hAnsi="Arial" w:cs="Arial"/>
          <w:sz w:val="18"/>
          <w:szCs w:val="18"/>
          <w:lang w:val="en-US"/>
        </w:rPr>
        <w:t>f. Research prizes awarded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1E3104" w:rsidRPr="003213D9" w:rsidTr="004B7084">
        <w:tc>
          <w:tcPr>
            <w:tcW w:w="8600" w:type="dxa"/>
            <w:shd w:val="clear" w:color="auto" w:fill="E6E6E6"/>
          </w:tcPr>
          <w:p w:rsidR="006455E3" w:rsidRPr="006455E3" w:rsidRDefault="006455E3" w:rsidP="006455E3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en-AU"/>
              </w:rPr>
              <w:t>2</w:t>
            </w:r>
            <w:r w:rsidRPr="006455E3">
              <w:rPr>
                <w:rFonts w:ascii="Arial" w:hAnsi="Arial" w:cs="Arial"/>
                <w:i/>
                <w:sz w:val="18"/>
                <w:szCs w:val="18"/>
                <w:lang w:val="en-AU"/>
              </w:rPr>
              <w:t>018</w:t>
            </w:r>
            <w:r>
              <w:rPr>
                <w:rFonts w:ascii="Arial" w:hAnsi="Arial" w:cs="Arial"/>
                <w:i/>
                <w:sz w:val="18"/>
                <w:szCs w:val="18"/>
                <w:lang w:val="en-AU"/>
              </w:rPr>
              <w:t xml:space="preserve">, </w:t>
            </w:r>
            <w:r w:rsidRPr="006455E3">
              <w:rPr>
                <w:rFonts w:ascii="Arial" w:hAnsi="Arial" w:cs="Arial"/>
                <w:i/>
                <w:sz w:val="18"/>
                <w:szCs w:val="18"/>
                <w:lang w:val="en-AU"/>
              </w:rPr>
              <w:t>Victorian Honour Roll of Women awardee</w:t>
            </w:r>
          </w:p>
          <w:p w:rsidR="006455E3" w:rsidRPr="006455E3" w:rsidRDefault="006455E3" w:rsidP="006455E3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n-AU"/>
              </w:rPr>
            </w:pPr>
            <w:r w:rsidRPr="006455E3">
              <w:rPr>
                <w:rFonts w:ascii="Arial" w:hAnsi="Arial" w:cs="Arial"/>
                <w:i/>
                <w:sz w:val="18"/>
                <w:szCs w:val="18"/>
                <w:lang w:val="en-AU"/>
              </w:rPr>
              <w:t>2017</w:t>
            </w:r>
            <w:r>
              <w:rPr>
                <w:rFonts w:ascii="Arial" w:hAnsi="Arial" w:cs="Arial"/>
                <w:i/>
                <w:sz w:val="18"/>
                <w:szCs w:val="18"/>
                <w:lang w:val="en-AU"/>
              </w:rPr>
              <w:t xml:space="preserve">, </w:t>
            </w:r>
            <w:r w:rsidRPr="006455E3">
              <w:rPr>
                <w:rFonts w:ascii="Arial" w:hAnsi="Arial" w:cs="Arial"/>
                <w:i/>
                <w:sz w:val="18"/>
                <w:szCs w:val="18"/>
                <w:lang w:val="en-AU"/>
              </w:rPr>
              <w:t>Fellow of Royal Australian Chemical Institute</w:t>
            </w:r>
          </w:p>
          <w:p w:rsidR="006455E3" w:rsidRPr="006455E3" w:rsidRDefault="006455E3" w:rsidP="006455E3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n-AU"/>
              </w:rPr>
            </w:pPr>
            <w:r w:rsidRPr="006455E3">
              <w:rPr>
                <w:rFonts w:ascii="Arial" w:hAnsi="Arial" w:cs="Arial"/>
                <w:i/>
                <w:sz w:val="18"/>
                <w:szCs w:val="18"/>
                <w:lang w:val="en-AU"/>
              </w:rPr>
              <w:t>2017</w:t>
            </w:r>
            <w:r>
              <w:rPr>
                <w:rFonts w:ascii="Arial" w:hAnsi="Arial" w:cs="Arial"/>
                <w:i/>
                <w:sz w:val="18"/>
                <w:szCs w:val="18"/>
                <w:lang w:val="en-AU"/>
              </w:rPr>
              <w:t xml:space="preserve">, </w:t>
            </w:r>
            <w:r w:rsidRPr="006455E3">
              <w:rPr>
                <w:rFonts w:ascii="Arial" w:hAnsi="Arial" w:cs="Arial"/>
                <w:i/>
                <w:sz w:val="18"/>
                <w:szCs w:val="18"/>
                <w:lang w:val="en-AU"/>
              </w:rPr>
              <w:t>UNSW Alumni Science &amp; Technology Award</w:t>
            </w:r>
          </w:p>
          <w:p w:rsidR="006455E3" w:rsidRPr="006455E3" w:rsidRDefault="006455E3" w:rsidP="006455E3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n-AU"/>
              </w:rPr>
            </w:pPr>
            <w:r w:rsidRPr="006455E3">
              <w:rPr>
                <w:rFonts w:ascii="Arial" w:hAnsi="Arial" w:cs="Arial"/>
                <w:i/>
                <w:sz w:val="18"/>
                <w:szCs w:val="18"/>
                <w:lang w:val="en-AU"/>
              </w:rPr>
              <w:t>2017</w:t>
            </w:r>
            <w:r>
              <w:rPr>
                <w:rFonts w:ascii="Arial" w:hAnsi="Arial" w:cs="Arial"/>
                <w:i/>
                <w:sz w:val="18"/>
                <w:szCs w:val="18"/>
                <w:lang w:val="en-AU"/>
              </w:rPr>
              <w:t xml:space="preserve">, </w:t>
            </w:r>
            <w:r w:rsidRPr="006455E3">
              <w:rPr>
                <w:rFonts w:ascii="Arial" w:hAnsi="Arial" w:cs="Arial"/>
                <w:i/>
                <w:sz w:val="18"/>
                <w:szCs w:val="18"/>
                <w:lang w:val="en-US"/>
              </w:rPr>
              <w:t>IUPAC Distinguished Women of Chemistry/Chemical Engineering award</w:t>
            </w:r>
          </w:p>
          <w:p w:rsidR="006455E3" w:rsidRPr="006455E3" w:rsidRDefault="006455E3" w:rsidP="006455E3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n-AU"/>
              </w:rPr>
            </w:pPr>
            <w:r w:rsidRPr="006455E3">
              <w:rPr>
                <w:rFonts w:ascii="Arial" w:hAnsi="Arial" w:cs="Arial"/>
                <w:i/>
                <w:sz w:val="18"/>
                <w:szCs w:val="18"/>
                <w:lang w:val="en-AU"/>
              </w:rPr>
              <w:t>2016-</w:t>
            </w:r>
            <w:r w:rsidRPr="006455E3">
              <w:rPr>
                <w:rFonts w:ascii="Arial" w:hAnsi="Arial" w:cs="Arial"/>
                <w:i/>
                <w:sz w:val="18"/>
                <w:szCs w:val="18"/>
                <w:lang w:val="en-AU"/>
              </w:rPr>
              <w:tab/>
              <w:t>Chemical Reviews, Editorial Advisory Board</w:t>
            </w:r>
          </w:p>
          <w:p w:rsidR="006455E3" w:rsidRPr="006455E3" w:rsidRDefault="006455E3" w:rsidP="00661DD5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n-AU"/>
              </w:rPr>
            </w:pPr>
            <w:r w:rsidRPr="006455E3">
              <w:rPr>
                <w:rFonts w:ascii="Arial" w:hAnsi="Arial" w:cs="Arial"/>
                <w:i/>
                <w:sz w:val="18"/>
                <w:szCs w:val="18"/>
                <w:lang w:val="en-AU"/>
              </w:rPr>
              <w:t>2014-16</w:t>
            </w:r>
            <w:r w:rsidRPr="006455E3">
              <w:rPr>
                <w:rFonts w:ascii="Arial" w:hAnsi="Arial" w:cs="Arial"/>
                <w:i/>
                <w:sz w:val="18"/>
                <w:szCs w:val="18"/>
                <w:lang w:val="en-AU"/>
              </w:rPr>
              <w:tab/>
              <w:t>Australian Research Council College of Experts</w:t>
            </w:r>
          </w:p>
          <w:p w:rsidR="00661DD5" w:rsidRDefault="00661DD5" w:rsidP="00661DD5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61DD5">
              <w:rPr>
                <w:rFonts w:ascii="Arial" w:hAnsi="Arial" w:cs="Arial"/>
                <w:i/>
                <w:sz w:val="18"/>
                <w:szCs w:val="18"/>
                <w:lang w:val="en-US"/>
              </w:rPr>
              <w:t>2012, ISMAR Fellow, International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Society for Magnetic Resonance</w:t>
            </w:r>
          </w:p>
          <w:p w:rsidR="00661DD5" w:rsidRDefault="00661DD5" w:rsidP="00661DD5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61DD5">
              <w:rPr>
                <w:rFonts w:ascii="Arial" w:hAnsi="Arial" w:cs="Arial"/>
                <w:i/>
                <w:sz w:val="18"/>
                <w:szCs w:val="18"/>
                <w:lang w:val="en-US"/>
              </w:rPr>
              <w:t>2012, Fellow of th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e Australian Academy of Science</w:t>
            </w:r>
          </w:p>
          <w:p w:rsidR="00661DD5" w:rsidRDefault="00661DD5" w:rsidP="00661DD5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61DD5">
              <w:rPr>
                <w:rFonts w:ascii="Arial" w:hAnsi="Arial" w:cs="Arial"/>
                <w:i/>
                <w:sz w:val="18"/>
                <w:szCs w:val="18"/>
                <w:lang w:val="en-US"/>
              </w:rPr>
              <w:t>2012, Fellow of the Biophysical Soc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iety, Biophysical Society (USA)</w:t>
            </w:r>
          </w:p>
          <w:p w:rsidR="00661DD5" w:rsidRDefault="00661DD5" w:rsidP="00661DD5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61DD5">
              <w:rPr>
                <w:rFonts w:ascii="Arial" w:hAnsi="Arial" w:cs="Arial"/>
                <w:i/>
                <w:sz w:val="18"/>
                <w:szCs w:val="18"/>
                <w:lang w:val="en-US"/>
              </w:rPr>
              <w:t>2012</w:t>
            </w:r>
            <w:r w:rsidR="006455E3">
              <w:rPr>
                <w:rFonts w:ascii="Arial" w:hAnsi="Arial" w:cs="Arial"/>
                <w:i/>
                <w:sz w:val="18"/>
                <w:szCs w:val="18"/>
                <w:lang w:val="en-US"/>
              </w:rPr>
              <w:t>-2019</w:t>
            </w:r>
            <w:r w:rsidRPr="00661DD5">
              <w:rPr>
                <w:rFonts w:ascii="Arial" w:hAnsi="Arial" w:cs="Arial"/>
                <w:i/>
                <w:sz w:val="18"/>
                <w:szCs w:val="18"/>
                <w:lang w:val="en-US"/>
              </w:rPr>
              <w:t>, Euro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pean Biophysics Journal, editor</w:t>
            </w:r>
          </w:p>
          <w:p w:rsidR="00661DD5" w:rsidRDefault="00661DD5" w:rsidP="00661DD5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61DD5">
              <w:rPr>
                <w:rFonts w:ascii="Arial" w:hAnsi="Arial" w:cs="Arial"/>
                <w:i/>
                <w:sz w:val="18"/>
                <w:szCs w:val="18"/>
                <w:lang w:val="en-US"/>
              </w:rPr>
              <w:t>2011-2013, President, Australian New Zealand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Society for Magnetic Resonance</w:t>
            </w:r>
          </w:p>
          <w:p w:rsidR="00661DD5" w:rsidRDefault="00661DD5" w:rsidP="00661DD5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61DD5">
              <w:rPr>
                <w:rFonts w:ascii="Arial" w:hAnsi="Arial" w:cs="Arial"/>
                <w:i/>
                <w:sz w:val="18"/>
                <w:szCs w:val="18"/>
                <w:lang w:val="en-US"/>
              </w:rPr>
              <w:t>2011, ANZMAG Medal, Australian &amp; New Zealand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Society for Magnetic Resonance</w:t>
            </w:r>
          </w:p>
          <w:p w:rsidR="00661DD5" w:rsidRDefault="00661DD5" w:rsidP="00661DD5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61DD5">
              <w:rPr>
                <w:rFonts w:ascii="Arial" w:hAnsi="Arial" w:cs="Arial"/>
                <w:i/>
                <w:sz w:val="18"/>
                <w:szCs w:val="18"/>
                <w:lang w:val="en-US"/>
              </w:rPr>
              <w:t>2009, Robertson Award, Au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stralian Society for Biophysics</w:t>
            </w:r>
          </w:p>
          <w:p w:rsidR="00661DD5" w:rsidRDefault="00661DD5" w:rsidP="00661DD5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61DD5">
              <w:rPr>
                <w:rFonts w:ascii="Arial" w:hAnsi="Arial" w:cs="Arial"/>
                <w:i/>
                <w:sz w:val="18"/>
                <w:szCs w:val="18"/>
                <w:lang w:val="en-US"/>
              </w:rPr>
              <w:t>2009-201</w:t>
            </w:r>
            <w:r w:rsidR="006455E3">
              <w:rPr>
                <w:rFonts w:ascii="Arial" w:hAnsi="Arial" w:cs="Arial"/>
                <w:i/>
                <w:sz w:val="18"/>
                <w:szCs w:val="18"/>
                <w:lang w:val="en-US"/>
              </w:rPr>
              <w:t>7</w:t>
            </w:r>
            <w:r w:rsidRPr="00661DD5">
              <w:rPr>
                <w:rFonts w:ascii="Arial" w:hAnsi="Arial" w:cs="Arial"/>
                <w:i/>
                <w:sz w:val="18"/>
                <w:szCs w:val="18"/>
                <w:lang w:val="en-US"/>
              </w:rPr>
              <w:t>, Accounts of Chemica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l Research Editorial Board, ACS</w:t>
            </w:r>
          </w:p>
          <w:p w:rsidR="00661DD5" w:rsidRDefault="00661DD5" w:rsidP="00661DD5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61DD5">
              <w:rPr>
                <w:rFonts w:ascii="Arial" w:hAnsi="Arial" w:cs="Arial"/>
                <w:i/>
                <w:sz w:val="18"/>
                <w:szCs w:val="18"/>
                <w:lang w:val="en-US"/>
              </w:rPr>
              <w:t>2009-201</w:t>
            </w:r>
            <w:r w:rsidR="006455E3">
              <w:rPr>
                <w:rFonts w:ascii="Arial" w:hAnsi="Arial" w:cs="Arial"/>
                <w:i/>
                <w:sz w:val="18"/>
                <w:szCs w:val="18"/>
                <w:lang w:val="en-US"/>
              </w:rPr>
              <w:t>7</w:t>
            </w:r>
            <w:r w:rsidRPr="00661DD5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, ISMAR Nominations Committee, International 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Society for Magnetic Resonance </w:t>
            </w:r>
          </w:p>
          <w:p w:rsidR="00661DD5" w:rsidRDefault="00661DD5" w:rsidP="00661DD5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61DD5">
              <w:rPr>
                <w:rFonts w:ascii="Arial" w:hAnsi="Arial" w:cs="Arial"/>
                <w:i/>
                <w:sz w:val="18"/>
                <w:szCs w:val="18"/>
                <w:lang w:val="en-US"/>
              </w:rPr>
              <w:t>2008-2010, Honorary General Treasurer, Royal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Australian Chemical Institute </w:t>
            </w:r>
          </w:p>
          <w:p w:rsidR="00661DD5" w:rsidRDefault="00661DD5" w:rsidP="00661DD5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61DD5">
              <w:rPr>
                <w:rFonts w:ascii="Arial" w:hAnsi="Arial" w:cs="Arial"/>
                <w:i/>
                <w:sz w:val="18"/>
                <w:szCs w:val="18"/>
                <w:lang w:val="en-US"/>
              </w:rPr>
              <w:t>2007-2009, Council, Biophysical Society (U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SA), 2009-11 Program Committee </w:t>
            </w:r>
          </w:p>
          <w:p w:rsidR="00661DD5" w:rsidRDefault="00661DD5" w:rsidP="00661DD5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61DD5">
              <w:rPr>
                <w:rFonts w:ascii="Arial" w:hAnsi="Arial" w:cs="Arial"/>
                <w:i/>
                <w:sz w:val="18"/>
                <w:szCs w:val="18"/>
                <w:lang w:val="en-US"/>
              </w:rPr>
              <w:t>2006-201</w:t>
            </w:r>
            <w:r w:rsidR="00AB7676">
              <w:rPr>
                <w:rFonts w:ascii="Arial" w:hAnsi="Arial" w:cs="Arial"/>
                <w:i/>
                <w:sz w:val="18"/>
                <w:szCs w:val="18"/>
                <w:lang w:val="en-US"/>
              </w:rPr>
              <w:t>8</w:t>
            </w:r>
            <w:r w:rsidRPr="00661DD5">
              <w:rPr>
                <w:rFonts w:ascii="Arial" w:hAnsi="Arial" w:cs="Arial"/>
                <w:i/>
                <w:sz w:val="18"/>
                <w:szCs w:val="18"/>
                <w:lang w:val="en-US"/>
              </w:rPr>
              <w:t>, Biochimica et Biophysic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a Acta–Biomembranes,</w:t>
            </w:r>
            <w:r w:rsidR="006455E3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editor</w:t>
            </w:r>
          </w:p>
          <w:p w:rsidR="00661DD5" w:rsidRDefault="00661DD5" w:rsidP="00661DD5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61DD5">
              <w:rPr>
                <w:rFonts w:ascii="Arial" w:hAnsi="Arial" w:cs="Arial"/>
                <w:i/>
                <w:sz w:val="18"/>
                <w:szCs w:val="18"/>
                <w:lang w:val="en-US"/>
              </w:rPr>
              <w:t>2006-2007, Chair, Membrane Structure &amp; Assembly Subg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roup, Biophysical Society (USA)</w:t>
            </w:r>
          </w:p>
          <w:p w:rsidR="00661DD5" w:rsidRDefault="00661DD5" w:rsidP="00661DD5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61DD5">
              <w:rPr>
                <w:rFonts w:ascii="Arial" w:hAnsi="Arial" w:cs="Arial"/>
                <w:i/>
                <w:sz w:val="18"/>
                <w:szCs w:val="18"/>
                <w:lang w:val="en-US"/>
              </w:rPr>
              <w:t>2006-2008, Steering Committe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e, Asian Biophysics Association</w:t>
            </w:r>
          </w:p>
          <w:p w:rsidR="00661DD5" w:rsidRDefault="00661DD5" w:rsidP="00661DD5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61DD5">
              <w:rPr>
                <w:rFonts w:ascii="Arial" w:hAnsi="Arial" w:cs="Arial"/>
                <w:i/>
                <w:sz w:val="18"/>
                <w:szCs w:val="18"/>
                <w:lang w:val="en-US"/>
              </w:rPr>
              <w:t>2002-2005, Council, IUPAB, International Un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ion Pure and Applied Biophysics</w:t>
            </w:r>
          </w:p>
          <w:p w:rsidR="00661DD5" w:rsidRDefault="00661DD5" w:rsidP="00661DD5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61DD5">
              <w:rPr>
                <w:rFonts w:ascii="Arial" w:hAnsi="Arial" w:cs="Arial"/>
                <w:i/>
                <w:sz w:val="18"/>
                <w:szCs w:val="18"/>
                <w:lang w:val="en-US"/>
              </w:rPr>
              <w:t>1999-2000, President, Au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stralian Society for Biophysics</w:t>
            </w:r>
          </w:p>
          <w:p w:rsidR="00661DD5" w:rsidRDefault="00661DD5" w:rsidP="00661DD5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61DD5">
              <w:rPr>
                <w:rFonts w:ascii="Arial" w:hAnsi="Arial" w:cs="Arial"/>
                <w:i/>
                <w:sz w:val="18"/>
                <w:szCs w:val="18"/>
                <w:lang w:val="en-US"/>
              </w:rPr>
              <w:t>1999-2002, Biophysics Committee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, Australian Academy of Science</w:t>
            </w:r>
          </w:p>
          <w:p w:rsidR="00661DD5" w:rsidRDefault="00661DD5" w:rsidP="00661DD5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61DD5">
              <w:rPr>
                <w:rFonts w:ascii="Arial" w:hAnsi="Arial" w:cs="Arial"/>
                <w:i/>
                <w:sz w:val="18"/>
                <w:szCs w:val="18"/>
                <w:lang w:val="en-US"/>
              </w:rPr>
              <w:t>1998-2001, International Commit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tee, Biophysical Society (USA) </w:t>
            </w:r>
          </w:p>
          <w:p w:rsidR="00661DD5" w:rsidRDefault="00661DD5" w:rsidP="00661DD5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61DD5">
              <w:rPr>
                <w:rFonts w:ascii="Arial" w:hAnsi="Arial" w:cs="Arial"/>
                <w:i/>
                <w:sz w:val="18"/>
                <w:szCs w:val="18"/>
                <w:lang w:val="en-US"/>
              </w:rPr>
              <w:t>1996-2009, Concepts in Magnetic Re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sonance Editorial Board, Wiley </w:t>
            </w:r>
          </w:p>
          <w:p w:rsidR="00661DD5" w:rsidRDefault="00661DD5" w:rsidP="00661DD5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61DD5">
              <w:rPr>
                <w:rFonts w:ascii="Arial" w:hAnsi="Arial" w:cs="Arial"/>
                <w:i/>
                <w:sz w:val="18"/>
                <w:szCs w:val="18"/>
                <w:lang w:val="en-US"/>
              </w:rPr>
              <w:t>1995-2000, Director, Australian New Zealan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d Society for Magnetic</w:t>
            </w:r>
            <w:r w:rsidR="006455E3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>Resonance</w:t>
            </w:r>
          </w:p>
          <w:p w:rsidR="00661DD5" w:rsidRDefault="00661DD5" w:rsidP="00661DD5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61DD5">
              <w:rPr>
                <w:rFonts w:ascii="Arial" w:hAnsi="Arial" w:cs="Arial"/>
                <w:i/>
                <w:sz w:val="18"/>
                <w:szCs w:val="18"/>
                <w:lang w:val="en-US"/>
              </w:rPr>
              <w:t>1994-1995, Fogarty Fellowship, Natio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nal Institutes of Health (USA) </w:t>
            </w:r>
          </w:p>
          <w:p w:rsidR="001E3104" w:rsidRPr="00661DD5" w:rsidRDefault="00661DD5" w:rsidP="00661DD5">
            <w:pPr>
              <w:spacing w:after="0" w:line="240" w:lineRule="auto"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661DD5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1988, Japanese Government Research Award for Foreign Specialists, Natl Chem Lab. for Industry </w:t>
            </w:r>
          </w:p>
        </w:tc>
      </w:tr>
    </w:tbl>
    <w:p w:rsidR="00EB0D70" w:rsidRPr="003213D9" w:rsidRDefault="00EB0D70" w:rsidP="00EB0D70">
      <w:pPr>
        <w:spacing w:after="0" w:line="240" w:lineRule="auto"/>
        <w:jc w:val="both"/>
        <w:rPr>
          <w:rFonts w:ascii="Arial" w:hAnsi="Arial" w:cs="Arial"/>
          <w:i/>
          <w:sz w:val="18"/>
          <w:szCs w:val="18"/>
          <w:lang w:val="en-US"/>
        </w:rPr>
      </w:pPr>
    </w:p>
    <w:p w:rsidR="00EB0D70" w:rsidRPr="003213D9" w:rsidRDefault="00EB0D70" w:rsidP="00EB0D70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  <w:r w:rsidRPr="003213D9">
        <w:rPr>
          <w:rFonts w:ascii="Arial" w:hAnsi="Arial" w:cs="Arial"/>
          <w:sz w:val="18"/>
          <w:szCs w:val="18"/>
          <w:lang w:val="en-US"/>
        </w:rPr>
        <w:t>g. Other evidence on impact and contribution to the field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1E3104" w:rsidRPr="003213D9" w:rsidTr="004B7084">
        <w:tc>
          <w:tcPr>
            <w:tcW w:w="8600" w:type="dxa"/>
            <w:shd w:val="clear" w:color="auto" w:fill="E6E6E6"/>
          </w:tcPr>
          <w:p w:rsidR="001E3104" w:rsidRPr="00941A49" w:rsidRDefault="004F3041" w:rsidP="00941A49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Currently I am Secretary of the Biophysi</w:t>
            </w:r>
            <w:r w:rsidR="00C9112E">
              <w:rPr>
                <w:rFonts w:ascii="Arial" w:hAnsi="Arial" w:cs="Arial"/>
                <w:sz w:val="18"/>
                <w:szCs w:val="18"/>
                <w:lang w:val="en-US"/>
              </w:rPr>
              <w:t xml:space="preserve">cal Society (USA), a member of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Council of the International Union of Pure &amp; Applied Biophysics, and Titular </w:t>
            </w:r>
            <w:r w:rsidR="00941A49"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ember of Division I (Physical &amp; Biophysical Chemistry) of the International Union of Pure &amp; Applied Chemistry.</w:t>
            </w:r>
            <w:r w:rsidR="00941A49">
              <w:rPr>
                <w:rFonts w:ascii="Arial" w:hAnsi="Arial" w:cs="Arial"/>
                <w:sz w:val="18"/>
                <w:szCs w:val="18"/>
                <w:lang w:val="en-US"/>
              </w:rPr>
              <w:t xml:space="preserve"> I have over 250 refereed publications (with 8850 citations &amp; h-index 53, Google Scholar), 75 invited conference talks, and given 190 seminars at research institutions.</w:t>
            </w:r>
          </w:p>
        </w:tc>
      </w:tr>
    </w:tbl>
    <w:p w:rsidR="00EB0D70" w:rsidRPr="003213D9" w:rsidRDefault="00EB0D70" w:rsidP="00EB0D70">
      <w:pPr>
        <w:spacing w:after="0" w:line="240" w:lineRule="auto"/>
        <w:rPr>
          <w:rFonts w:ascii="Arial" w:hAnsi="Arial" w:cs="Arial"/>
          <w:i/>
          <w:sz w:val="18"/>
          <w:szCs w:val="18"/>
          <w:lang w:val="en-US"/>
        </w:rPr>
      </w:pPr>
    </w:p>
    <w:p w:rsidR="00EB0D70" w:rsidRPr="003213D9" w:rsidRDefault="00EB0D70" w:rsidP="00EB0D70">
      <w:pPr>
        <w:spacing w:after="0" w:line="240" w:lineRule="auto"/>
        <w:rPr>
          <w:rFonts w:ascii="Arial" w:hAnsi="Arial" w:cs="Arial"/>
          <w:b/>
          <w:color w:val="000000" w:themeColor="text1"/>
          <w:sz w:val="18"/>
          <w:szCs w:val="18"/>
          <w:lang w:val="en-US"/>
        </w:rPr>
      </w:pPr>
    </w:p>
    <w:p w:rsidR="00EB0D70" w:rsidRPr="003213D9" w:rsidRDefault="00EB0D70" w:rsidP="00EB0D70">
      <w:pPr>
        <w:spacing w:after="0" w:line="240" w:lineRule="auto"/>
        <w:rPr>
          <w:rFonts w:ascii="Arial" w:hAnsi="Arial" w:cs="Arial"/>
          <w:b/>
          <w:color w:val="000000" w:themeColor="text1"/>
          <w:sz w:val="18"/>
          <w:szCs w:val="18"/>
          <w:lang w:val="en-US"/>
        </w:rPr>
      </w:pPr>
      <w:r w:rsidRPr="003213D9">
        <w:rPr>
          <w:rFonts w:ascii="Arial" w:hAnsi="Arial" w:cs="Arial"/>
          <w:b/>
          <w:color w:val="000000" w:themeColor="text1"/>
          <w:sz w:val="18"/>
          <w:szCs w:val="18"/>
          <w:lang w:val="en-US"/>
        </w:rPr>
        <w:t xml:space="preserve">5. Most relevant publications within the last 5 years and the career-best publication </w:t>
      </w:r>
    </w:p>
    <w:tbl>
      <w:tblPr>
        <w:tblW w:w="8600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600"/>
      </w:tblGrid>
      <w:tr w:rsidR="001E3104" w:rsidRPr="003213D9" w:rsidTr="004B7084">
        <w:tc>
          <w:tcPr>
            <w:tcW w:w="8600" w:type="dxa"/>
            <w:shd w:val="clear" w:color="auto" w:fill="E6E6E6"/>
          </w:tcPr>
          <w:p w:rsidR="008E4221" w:rsidRPr="008E4221" w:rsidRDefault="00C9112E" w:rsidP="008E4221">
            <w:pPr>
              <w:numPr>
                <w:ilvl w:val="0"/>
                <w:numId w:val="3"/>
              </w:numPr>
              <w:spacing w:before="120" w:after="0" w:line="240" w:lineRule="auto"/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  <w:lang w:val="en-GB"/>
              </w:rPr>
            </w:pPr>
            <w:r w:rsidRPr="008E4221"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8E4221" w:rsidRPr="008E4221"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  <w:lang w:val="en-GB"/>
              </w:rPr>
              <w:t xml:space="preserve">“Combating bacterial resistance by combination of antibiotics with antimicrobial peptides.” Sheard, D.E., O’Brien-Simpson, N.M., Wade, J.D. and Separovic, F. (2019) </w:t>
            </w:r>
            <w:r w:rsidR="008E4221" w:rsidRPr="008E4221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>Pure Appl. Chem.</w:t>
            </w:r>
            <w:r w:rsidR="008E4221" w:rsidRPr="008E4221"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CB186B"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  <w:lang w:val="en-GB"/>
              </w:rPr>
              <w:t>99, 199-209</w:t>
            </w:r>
            <w:bookmarkStart w:id="0" w:name="_GoBack"/>
            <w:bookmarkEnd w:id="0"/>
            <w:r w:rsidR="008E4221" w:rsidRPr="008E4221"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  <w:lang w:val="en-GB"/>
              </w:rPr>
              <w:t>.</w:t>
            </w:r>
          </w:p>
          <w:p w:rsidR="00043FBA" w:rsidRDefault="00043FBA" w:rsidP="00043FBA">
            <w:pPr>
              <w:numPr>
                <w:ilvl w:val="0"/>
                <w:numId w:val="3"/>
              </w:numPr>
              <w:spacing w:before="120" w:after="0" w:line="240" w:lineRule="auto"/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  <w:lang w:val="en-GB"/>
              </w:rPr>
            </w:pPr>
            <w:r w:rsidRPr="00043FBA"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  <w:lang w:val="en-GB"/>
              </w:rPr>
              <w:t xml:space="preserve">“Antimicrobial peptide structure: From model membranes to live cells.” Sani, M.-A. and Separovic, F. (2018) </w:t>
            </w:r>
            <w:r w:rsidRPr="00043FBA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>Chem. Eur. J</w:t>
            </w:r>
            <w:r w:rsidRPr="00043FBA"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  <w:lang w:val="en-GB"/>
              </w:rPr>
              <w:t xml:space="preserve">. </w:t>
            </w:r>
            <w:r w:rsidRPr="00043FBA">
              <w:rPr>
                <w:rFonts w:ascii="Arial" w:hAnsi="Arial" w:cs="Arial"/>
                <w:b/>
                <w:bCs/>
                <w:iCs/>
                <w:color w:val="000000" w:themeColor="text1"/>
                <w:sz w:val="18"/>
                <w:szCs w:val="18"/>
                <w:lang w:val="en-GB"/>
              </w:rPr>
              <w:t>24</w:t>
            </w:r>
            <w:r w:rsidRPr="00043FBA"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  <w:lang w:val="en-GB"/>
              </w:rPr>
              <w:t>, 286-291.</w:t>
            </w:r>
          </w:p>
          <w:p w:rsidR="008E4221" w:rsidRPr="008E4221" w:rsidRDefault="008E4221" w:rsidP="008E4221">
            <w:pPr>
              <w:numPr>
                <w:ilvl w:val="0"/>
                <w:numId w:val="3"/>
              </w:numPr>
              <w:spacing w:before="120" w:after="0" w:line="240" w:lineRule="auto"/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  <w:lang w:val="en-GB"/>
              </w:rPr>
            </w:pPr>
            <w:r w:rsidRPr="008E4221"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  <w:lang w:val="en-GB"/>
              </w:rPr>
              <w:lastRenderedPageBreak/>
              <w:t xml:space="preserve">“The efficient synthesis and purification of amyloid-β(1-42) using an oligoethylene glycol-containing photocleavable lysine tag.” Karas, J.A., Noor, A., Schieber, C., Connell, T.U., Separovic, F. and Donnelly, P.S. (2017) </w:t>
            </w:r>
            <w:r w:rsidRPr="008E4221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>Chem. Commmun.</w:t>
            </w:r>
            <w:r w:rsidRPr="008E4221"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8E4221">
              <w:rPr>
                <w:rFonts w:ascii="Arial" w:hAnsi="Arial" w:cs="Arial"/>
                <w:b/>
                <w:bCs/>
                <w:iCs/>
                <w:color w:val="000000" w:themeColor="text1"/>
                <w:sz w:val="18"/>
                <w:szCs w:val="18"/>
                <w:lang w:val="en-GB"/>
              </w:rPr>
              <w:t>53</w:t>
            </w:r>
            <w:r w:rsidRPr="008E4221"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  <w:lang w:val="en-GB"/>
              </w:rPr>
              <w:t>, 6903-6905.</w:t>
            </w:r>
          </w:p>
          <w:p w:rsidR="008E4221" w:rsidRDefault="008E4221" w:rsidP="008E4221">
            <w:pPr>
              <w:numPr>
                <w:ilvl w:val="0"/>
                <w:numId w:val="3"/>
              </w:numPr>
              <w:spacing w:before="120" w:after="0" w:line="240" w:lineRule="auto"/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  <w:lang w:val="en-AU"/>
              </w:rPr>
            </w:pPr>
            <w:r w:rsidRPr="008E4221"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  <w:lang w:val="en-GB"/>
              </w:rPr>
              <w:t xml:space="preserve">“Predicting the release profile of small molecules from within the ordered nanostructured lipidic bicontinuous cubic phase using translational diffusion coefficients determined by PFG-NMR.” </w:t>
            </w:r>
            <w:r w:rsidRPr="008E4221"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  <w:lang w:val="en-AU"/>
              </w:rPr>
              <w:t xml:space="preserve">Meikle, T.G., Yao, S., Zabara, A., Conn, C.E., Drummond, C.J. and Separovic, F. (2017) </w:t>
            </w:r>
            <w:r w:rsidRPr="008E4221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  <w:lang w:val="en-AU"/>
              </w:rPr>
              <w:t>Nanoscale</w:t>
            </w:r>
            <w:r w:rsidRPr="008E4221"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  <w:lang w:val="en-AU"/>
              </w:rPr>
              <w:t xml:space="preserve"> </w:t>
            </w:r>
            <w:r w:rsidRPr="008E4221">
              <w:rPr>
                <w:rFonts w:ascii="Arial" w:hAnsi="Arial" w:cs="Arial"/>
                <w:b/>
                <w:bCs/>
                <w:iCs/>
                <w:color w:val="000000" w:themeColor="text1"/>
                <w:sz w:val="18"/>
                <w:szCs w:val="18"/>
                <w:lang w:val="en-AU"/>
              </w:rPr>
              <w:t>9</w:t>
            </w:r>
            <w:r w:rsidRPr="008E4221"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  <w:lang w:val="en-AU"/>
              </w:rPr>
              <w:t>, 2471-2478</w:t>
            </w:r>
            <w:r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  <w:lang w:val="en-AU"/>
              </w:rPr>
              <w:t>.</w:t>
            </w:r>
          </w:p>
          <w:p w:rsidR="008E4221" w:rsidRPr="008E4221" w:rsidRDefault="008E4221" w:rsidP="008E4221">
            <w:pPr>
              <w:numPr>
                <w:ilvl w:val="0"/>
                <w:numId w:val="3"/>
              </w:numPr>
              <w:spacing w:before="120" w:after="0" w:line="240" w:lineRule="auto"/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  <w:lang w:val="en-GB"/>
              </w:rPr>
            </w:pPr>
            <w:r w:rsidRPr="008E4221"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  <w:lang w:val="en-GB"/>
              </w:rPr>
              <w:t>“Total chemical synthesis of an intra-A-chain cystathionine human insulin analogue with enhanced thermal stability.” Karas, J.A.,</w:t>
            </w:r>
            <w:r w:rsidRPr="008E4221"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  <w:vertAlign w:val="superscript"/>
                <w:lang w:val="en-GB"/>
              </w:rPr>
              <w:t xml:space="preserve"> </w:t>
            </w:r>
            <w:r w:rsidRPr="008E4221"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  <w:lang w:val="en-GB"/>
              </w:rPr>
              <w:t>Patil, N.A., Tailhades,</w:t>
            </w:r>
            <w:r w:rsidRPr="008E4221"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  <w:vertAlign w:val="superscript"/>
                <w:lang w:val="en-GB"/>
              </w:rPr>
              <w:t xml:space="preserve"> </w:t>
            </w:r>
            <w:r w:rsidRPr="008E4221"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  <w:lang w:val="en-GB"/>
              </w:rPr>
              <w:t>J. Sani, M.-A., Scanlon, D.B., Forbes, B.E., Gardiner, J.,</w:t>
            </w:r>
            <w:r w:rsidRPr="008E4221"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  <w:vertAlign w:val="superscript"/>
                <w:lang w:val="en-GB"/>
              </w:rPr>
              <w:t xml:space="preserve"> </w:t>
            </w:r>
            <w:r w:rsidRPr="008E4221"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  <w:lang w:val="en-GB"/>
              </w:rPr>
              <w:t>Separovic,</w:t>
            </w:r>
            <w:r w:rsidRPr="008E4221"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  <w:vertAlign w:val="superscript"/>
                <w:lang w:val="en-GB"/>
              </w:rPr>
              <w:t xml:space="preserve"> </w:t>
            </w:r>
            <w:r w:rsidRPr="008E4221"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  <w:lang w:val="en-GB"/>
              </w:rPr>
              <w:t xml:space="preserve">F., Wade J.D., and Hossain, M.A. (2016) </w:t>
            </w:r>
            <w:r w:rsidRPr="008E4221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 xml:space="preserve">Angew. Chem. Int. Ed. </w:t>
            </w:r>
            <w:r w:rsidRPr="008E4221">
              <w:rPr>
                <w:rFonts w:ascii="Arial" w:hAnsi="Arial" w:cs="Arial"/>
                <w:b/>
                <w:bCs/>
                <w:iCs/>
                <w:color w:val="000000" w:themeColor="text1"/>
                <w:sz w:val="18"/>
                <w:szCs w:val="18"/>
                <w:lang w:val="en-GB"/>
              </w:rPr>
              <w:t>55</w:t>
            </w:r>
            <w:r w:rsidRPr="008E4221"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  <w:lang w:val="en-GB"/>
              </w:rPr>
              <w:t>, 14743-14747.</w:t>
            </w:r>
          </w:p>
          <w:p w:rsidR="008E4221" w:rsidRPr="008E4221" w:rsidRDefault="008E4221" w:rsidP="008E4221">
            <w:pPr>
              <w:numPr>
                <w:ilvl w:val="0"/>
                <w:numId w:val="3"/>
              </w:numPr>
              <w:spacing w:before="120" w:after="0" w:line="240" w:lineRule="auto"/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  <w:lang w:val="en-AU"/>
              </w:rPr>
            </w:pPr>
            <w:r w:rsidRPr="008E4221"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  <w:lang w:val="en-GB"/>
              </w:rPr>
              <w:t>“</w:t>
            </w:r>
            <w:r w:rsidRPr="008E4221"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  <w:lang w:val="en-AU"/>
              </w:rPr>
              <w:t>How membrane-active peptides get into lipid membranes</w:t>
            </w:r>
            <w:r w:rsidRPr="008E4221"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  <w:lang w:val="en-GB"/>
              </w:rPr>
              <w:t xml:space="preserve">.” Sani, M.-A. and Separovic, F. (2016) </w:t>
            </w:r>
            <w:r w:rsidRPr="008E4221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>Acc. Chem. Res.</w:t>
            </w:r>
            <w:r w:rsidRPr="008E4221"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8E4221">
              <w:rPr>
                <w:rFonts w:ascii="Arial" w:hAnsi="Arial" w:cs="Arial"/>
                <w:b/>
                <w:bCs/>
                <w:iCs/>
                <w:color w:val="000000" w:themeColor="text1"/>
                <w:sz w:val="18"/>
                <w:szCs w:val="18"/>
                <w:lang w:val="en-GB"/>
              </w:rPr>
              <w:t>49</w:t>
            </w:r>
            <w:r w:rsidRPr="008E4221"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  <w:lang w:val="en-GB"/>
              </w:rPr>
              <w:t>, 1130-1138.</w:t>
            </w:r>
          </w:p>
          <w:p w:rsidR="008E4221" w:rsidRPr="008E4221" w:rsidRDefault="008E4221" w:rsidP="008E4221">
            <w:pPr>
              <w:numPr>
                <w:ilvl w:val="0"/>
                <w:numId w:val="3"/>
              </w:numPr>
              <w:spacing w:before="120" w:after="0" w:line="240" w:lineRule="auto"/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  <w:lang w:val="en-AU"/>
              </w:rPr>
            </w:pPr>
            <w:r w:rsidRPr="008E4221"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  <w:lang w:val="en-AU"/>
              </w:rPr>
              <w:t>“</w:t>
            </w:r>
            <w:r w:rsidRPr="008E4221"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  <w:lang w:val="en-GB"/>
              </w:rPr>
              <w:t>Bacteria may cope differently from similar membrane damage caused by the Australian tree frog antimicrobial peptide maculatin 1.1</w:t>
            </w:r>
            <w:r w:rsidRPr="008E4221"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  <w:lang w:val="en-AU"/>
              </w:rPr>
              <w:t>.” Sani, M.-A., Henriques, S.T., Weber D. and Separovic,</w:t>
            </w:r>
            <w:r w:rsidRPr="008E4221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  <w:lang w:val="en-AU"/>
              </w:rPr>
              <w:t xml:space="preserve"> </w:t>
            </w:r>
            <w:r w:rsidRPr="008E4221"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  <w:lang w:val="en-AU"/>
              </w:rPr>
              <w:t xml:space="preserve">F. (2015) </w:t>
            </w:r>
            <w:r w:rsidRPr="008E4221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  <w:lang w:val="en-AU"/>
              </w:rPr>
              <w:t>J. Biol. Chem.</w:t>
            </w:r>
            <w:r w:rsidRPr="008E4221"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  <w:lang w:val="en-AU"/>
              </w:rPr>
              <w:t xml:space="preserve"> </w:t>
            </w:r>
            <w:r w:rsidRPr="008E4221">
              <w:rPr>
                <w:rFonts w:ascii="Arial" w:hAnsi="Arial" w:cs="Arial"/>
                <w:b/>
                <w:bCs/>
                <w:iCs/>
                <w:color w:val="000000" w:themeColor="text1"/>
                <w:sz w:val="18"/>
                <w:szCs w:val="18"/>
                <w:lang w:val="en-AU"/>
              </w:rPr>
              <w:t>290</w:t>
            </w:r>
            <w:r w:rsidRPr="008E4221"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  <w:lang w:val="en-AU"/>
              </w:rPr>
              <w:t>, 19853-19862.</w:t>
            </w:r>
          </w:p>
          <w:p w:rsidR="008E4221" w:rsidRPr="008E4221" w:rsidRDefault="008E4221" w:rsidP="008E4221">
            <w:pPr>
              <w:numPr>
                <w:ilvl w:val="0"/>
                <w:numId w:val="3"/>
              </w:numPr>
              <w:spacing w:before="120" w:after="0" w:line="240" w:lineRule="auto"/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  <w:lang w:val="en-AU"/>
              </w:rPr>
            </w:pPr>
            <w:r w:rsidRPr="008E4221"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  <w:lang w:val="en-GB"/>
              </w:rPr>
              <w:t xml:space="preserve">“Proline-15 creates an amphipathic wedge in maculatin 1.1 peptides that drives lipid membrane disruption.” Sani, M.-A., Lee, T.-H., Aguilar, M.-I. and Separovic, F. (2015) </w:t>
            </w:r>
            <w:r w:rsidRPr="008E4221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>Biochim. Biophys. Acta</w:t>
            </w:r>
            <w:r w:rsidRPr="008E4221"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8E4221">
              <w:rPr>
                <w:rFonts w:ascii="Arial" w:hAnsi="Arial" w:cs="Arial"/>
                <w:b/>
                <w:bCs/>
                <w:iCs/>
                <w:color w:val="000000" w:themeColor="text1"/>
                <w:sz w:val="18"/>
                <w:szCs w:val="18"/>
                <w:lang w:val="en-GB"/>
              </w:rPr>
              <w:t>1848</w:t>
            </w:r>
            <w:r w:rsidRPr="008E4221"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  <w:lang w:val="en-GB"/>
              </w:rPr>
              <w:t>, 2277-2289.</w:t>
            </w:r>
          </w:p>
          <w:p w:rsidR="008E4221" w:rsidRPr="008E4221" w:rsidRDefault="008E4221" w:rsidP="008E4221">
            <w:pPr>
              <w:numPr>
                <w:ilvl w:val="0"/>
                <w:numId w:val="3"/>
              </w:numPr>
              <w:spacing w:before="120" w:after="0" w:line="240" w:lineRule="auto"/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  <w:lang w:val="en-GB"/>
              </w:rPr>
            </w:pPr>
            <w:r w:rsidRPr="008E4221"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  <w:lang w:val="en-GB"/>
              </w:rPr>
              <w:t xml:space="preserve">“Characterization of lipid-binding site of equinatoxin II by NMR and molecular dynamics simulation.” Weber, D.K., Yao, S., Rojko, N., Anderluh, G., Lybrand, T.P., Downton, M.T., Wagner, J. and Separovic, F. (2015) </w:t>
            </w:r>
            <w:r w:rsidRPr="008E4221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>Biophys. J.</w:t>
            </w:r>
            <w:r w:rsidRPr="008E4221"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8E4221">
              <w:rPr>
                <w:rFonts w:ascii="Arial" w:hAnsi="Arial" w:cs="Arial"/>
                <w:b/>
                <w:bCs/>
                <w:iCs/>
                <w:color w:val="000000" w:themeColor="text1"/>
                <w:sz w:val="18"/>
                <w:szCs w:val="18"/>
                <w:lang w:val="en-GB"/>
              </w:rPr>
              <w:t>108</w:t>
            </w:r>
            <w:r w:rsidRPr="008E4221"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  <w:lang w:val="en-GB"/>
              </w:rPr>
              <w:t>, 1987-1996.</w:t>
            </w:r>
          </w:p>
          <w:p w:rsidR="008E4221" w:rsidRDefault="008E4221" w:rsidP="008E4221">
            <w:pPr>
              <w:numPr>
                <w:ilvl w:val="0"/>
                <w:numId w:val="3"/>
              </w:numPr>
              <w:spacing w:before="120" w:after="0" w:line="240" w:lineRule="auto"/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  <w:lang w:val="en-GB"/>
              </w:rPr>
            </w:pPr>
            <w:r w:rsidRPr="008E4221"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  <w:lang w:val="en-GB"/>
              </w:rPr>
              <w:t xml:space="preserve">“Proline-rich antimicrobial peptides: multiple potential therapeutics against antibiotic resistant bacteria.” Li, W., Tailhades, J., O’Brien-Simpson, N.M., Hossain, M.A., Separovic, F., Otvos, L. Jr and Wade, J.D. (2014) </w:t>
            </w:r>
            <w:r w:rsidRPr="008E4221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>Amino Acids</w:t>
            </w:r>
            <w:r w:rsidRPr="008E4221"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8E4221">
              <w:rPr>
                <w:rFonts w:ascii="Arial" w:hAnsi="Arial" w:cs="Arial"/>
                <w:b/>
                <w:bCs/>
                <w:iCs/>
                <w:color w:val="000000" w:themeColor="text1"/>
                <w:sz w:val="18"/>
                <w:szCs w:val="18"/>
                <w:lang w:val="en-GB"/>
              </w:rPr>
              <w:t>46</w:t>
            </w:r>
            <w:r w:rsidRPr="008E4221"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  <w:lang w:val="en-GB"/>
              </w:rPr>
              <w:t>, 2287-2294.</w:t>
            </w:r>
          </w:p>
          <w:p w:rsidR="000C7703" w:rsidRPr="008E4221" w:rsidRDefault="008E4221" w:rsidP="008E4221">
            <w:pPr>
              <w:spacing w:before="120" w:after="0" w:line="240" w:lineRule="auto"/>
              <w:ind w:left="380" w:hanging="380"/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  <w:lang w:val="en-GB"/>
              </w:rPr>
            </w:pPr>
            <w:r w:rsidRPr="008E4221"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  <w:u w:val="single"/>
                <w:lang w:val="en-GB"/>
              </w:rPr>
              <w:t>Career best</w:t>
            </w:r>
            <w:r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  <w:lang w:val="en-GB"/>
              </w:rPr>
              <w:t xml:space="preserve">: </w:t>
            </w:r>
            <w:r w:rsidRPr="008E4221"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  <w:lang w:val="en-GB"/>
              </w:rPr>
              <w:t>“Amyloid-</w:t>
            </w:r>
            <w:r w:rsidRPr="008E4221">
              <w:rPr>
                <w:rFonts w:ascii="Symbol" w:hAnsi="Symbol" w:cs="Arial"/>
                <w:bCs/>
                <w:iCs/>
                <w:color w:val="000000" w:themeColor="text1"/>
                <w:sz w:val="18"/>
                <w:szCs w:val="18"/>
                <w:lang w:val="en-GB"/>
              </w:rPr>
              <w:t></w:t>
            </w:r>
            <w:r w:rsidRPr="008E4221"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  <w:lang w:val="en-GB"/>
              </w:rPr>
              <w:t xml:space="preserve"> peptide disruption of lipid membranes and the effect of metal ions.” Lau, T.-L., Ambroggio, E.E., Tew, D.J., Cappai, R., Masters, C.L., Fidelio, G.D., Barnham, K.J. and Separovic, F. (2006) </w:t>
            </w:r>
            <w:r w:rsidRPr="008E4221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  <w:lang w:val="en-GB"/>
              </w:rPr>
              <w:t>J. Mol. Biol.</w:t>
            </w:r>
            <w:r w:rsidRPr="008E4221"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8E4221">
              <w:rPr>
                <w:rFonts w:ascii="Arial" w:hAnsi="Arial" w:cs="Arial"/>
                <w:b/>
                <w:bCs/>
                <w:iCs/>
                <w:color w:val="000000" w:themeColor="text1"/>
                <w:sz w:val="18"/>
                <w:szCs w:val="18"/>
                <w:lang w:val="en-GB"/>
              </w:rPr>
              <w:t>356</w:t>
            </w:r>
            <w:r w:rsidRPr="008E4221">
              <w:rPr>
                <w:rFonts w:ascii="Arial" w:hAnsi="Arial" w:cs="Arial"/>
                <w:bCs/>
                <w:iCs/>
                <w:color w:val="000000" w:themeColor="text1"/>
                <w:sz w:val="18"/>
                <w:szCs w:val="18"/>
                <w:lang w:val="en-GB"/>
              </w:rPr>
              <w:t>, 759-770.</w:t>
            </w:r>
          </w:p>
        </w:tc>
      </w:tr>
      <w:tr w:rsidR="008E4221" w:rsidRPr="003213D9" w:rsidTr="004B7084">
        <w:tc>
          <w:tcPr>
            <w:tcW w:w="8600" w:type="dxa"/>
            <w:shd w:val="clear" w:color="auto" w:fill="E6E6E6"/>
          </w:tcPr>
          <w:p w:rsidR="008E4221" w:rsidRPr="003213D9" w:rsidRDefault="008E4221" w:rsidP="001E3104">
            <w:pPr>
              <w:spacing w:after="0" w:line="240" w:lineRule="auto"/>
              <w:rPr>
                <w:rFonts w:ascii="Arial" w:hAnsi="Arial" w:cs="Arial"/>
                <w:i/>
                <w:color w:val="000000" w:themeColor="text1"/>
                <w:sz w:val="18"/>
                <w:szCs w:val="18"/>
                <w:lang w:val="en-US"/>
              </w:rPr>
            </w:pPr>
          </w:p>
        </w:tc>
      </w:tr>
    </w:tbl>
    <w:p w:rsidR="001E3104" w:rsidRPr="003213D9" w:rsidRDefault="001E3104" w:rsidP="001E3104">
      <w:pPr>
        <w:spacing w:after="0" w:line="240" w:lineRule="auto"/>
        <w:rPr>
          <w:rFonts w:ascii="Arial" w:hAnsi="Arial" w:cs="Arial"/>
          <w:i/>
          <w:sz w:val="18"/>
          <w:szCs w:val="18"/>
          <w:lang w:val="en-US"/>
        </w:rPr>
      </w:pPr>
    </w:p>
    <w:p w:rsidR="001E3104" w:rsidRPr="003213D9" w:rsidRDefault="001E3104" w:rsidP="001E3104">
      <w:pPr>
        <w:spacing w:after="0" w:line="240" w:lineRule="auto"/>
        <w:rPr>
          <w:rFonts w:ascii="Arial" w:hAnsi="Arial" w:cs="Arial"/>
          <w:b/>
          <w:sz w:val="18"/>
          <w:szCs w:val="18"/>
          <w:lang w:val="en-US"/>
        </w:rPr>
      </w:pPr>
      <w:r w:rsidRPr="003213D9">
        <w:rPr>
          <w:rFonts w:ascii="Arial" w:hAnsi="Arial" w:cs="Arial"/>
          <w:b/>
          <w:sz w:val="18"/>
          <w:szCs w:val="18"/>
          <w:lang w:val="en-US"/>
        </w:rPr>
        <w:t>Signature:</w:t>
      </w:r>
    </w:p>
    <w:p w:rsidR="001E3104" w:rsidRPr="003213D9" w:rsidRDefault="001E3104" w:rsidP="001E3104">
      <w:pPr>
        <w:spacing w:after="0" w:line="240" w:lineRule="auto"/>
        <w:rPr>
          <w:rFonts w:ascii="Arial" w:hAnsi="Arial" w:cs="Arial"/>
          <w:i/>
          <w:sz w:val="18"/>
          <w:szCs w:val="18"/>
          <w:lang w:val="en-US"/>
        </w:rPr>
      </w:pPr>
    </w:p>
    <w:tbl>
      <w:tblPr>
        <w:tblW w:w="3008" w:type="dxa"/>
        <w:tblInd w:w="3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08"/>
      </w:tblGrid>
      <w:tr w:rsidR="001E3104" w:rsidRPr="003213D9" w:rsidTr="001E3104">
        <w:trPr>
          <w:trHeight w:val="967"/>
        </w:trPr>
        <w:tc>
          <w:tcPr>
            <w:tcW w:w="3008" w:type="dxa"/>
            <w:shd w:val="clear" w:color="auto" w:fill="E6E6E6"/>
          </w:tcPr>
          <w:p w:rsidR="001E3104" w:rsidRPr="003213D9" w:rsidRDefault="001E3104" w:rsidP="004B7084">
            <w:pPr>
              <w:tabs>
                <w:tab w:val="left" w:pos="0"/>
                <w:tab w:val="left" w:pos="432"/>
                <w:tab w:val="left" w:pos="851"/>
                <w:tab w:val="left" w:pos="1987"/>
                <w:tab w:val="left" w:pos="2419"/>
                <w:tab w:val="left" w:pos="2938"/>
                <w:tab w:val="left" w:pos="3283"/>
                <w:tab w:val="left" w:pos="4254"/>
                <w:tab w:val="left" w:pos="5105"/>
                <w:tab w:val="left" w:pos="5956"/>
                <w:tab w:val="left" w:pos="6806"/>
                <w:tab w:val="left" w:pos="7657"/>
                <w:tab w:val="left" w:pos="8508"/>
              </w:tabs>
              <w:suppressAutoHyphens/>
              <w:spacing w:before="90" w:after="54" w:line="240" w:lineRule="auto"/>
              <w:ind w:right="101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1E3104" w:rsidRPr="003213D9" w:rsidRDefault="001E3104" w:rsidP="001E3104">
      <w:pPr>
        <w:spacing w:after="0" w:line="240" w:lineRule="auto"/>
        <w:jc w:val="both"/>
        <w:rPr>
          <w:rFonts w:ascii="Arial" w:hAnsi="Arial" w:cs="Arial"/>
          <w:i/>
          <w:sz w:val="18"/>
          <w:szCs w:val="18"/>
          <w:lang w:val="en-US"/>
        </w:rPr>
      </w:pPr>
    </w:p>
    <w:p w:rsidR="001E3104" w:rsidRPr="003213D9" w:rsidRDefault="001E3104" w:rsidP="001E3104">
      <w:pPr>
        <w:spacing w:after="0" w:line="240" w:lineRule="auto"/>
        <w:rPr>
          <w:rFonts w:ascii="Arial" w:hAnsi="Arial" w:cs="Arial"/>
          <w:i/>
          <w:sz w:val="18"/>
          <w:szCs w:val="18"/>
          <w:lang w:val="en-US"/>
        </w:rPr>
      </w:pPr>
    </w:p>
    <w:sectPr w:rsidR="001E3104" w:rsidRPr="003213D9" w:rsidSect="00E010E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EA5" w:rsidRDefault="000D3EA5" w:rsidP="00C445BE">
      <w:pPr>
        <w:spacing w:after="0" w:line="240" w:lineRule="auto"/>
      </w:pPr>
      <w:r>
        <w:separator/>
      </w:r>
    </w:p>
  </w:endnote>
  <w:endnote w:type="continuationSeparator" w:id="0">
    <w:p w:rsidR="000D3EA5" w:rsidRDefault="000D3EA5" w:rsidP="00C44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 Sans">
    <w:altName w:val="Verdana"/>
    <w:panose1 w:val="020B0604020202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6224243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8"/>
        <w:szCs w:val="18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Open Sans" w:hAnsi="Open Sans" w:cs="Open Sans"/>
            <w:sz w:val="18"/>
            <w:szCs w:val="18"/>
          </w:rPr>
        </w:sdtEndPr>
        <w:sdtContent>
          <w:p w:rsidR="00EB0D70" w:rsidRDefault="00EB0D70" w:rsidP="009B1397">
            <w:pPr>
              <w:pStyle w:val="Footer"/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3164205" cy="118872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420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B0D70" w:rsidRPr="00DB7480" w:rsidRDefault="00EB0D70">
            <w:pPr>
              <w:pStyle w:val="Footer"/>
              <w:jc w:val="right"/>
              <w:rPr>
                <w:rFonts w:ascii="Open Sans" w:hAnsi="Open Sans" w:cs="Open Sans"/>
                <w:sz w:val="18"/>
                <w:szCs w:val="18"/>
              </w:rPr>
            </w:pPr>
            <w:r w:rsidRPr="00DB7480">
              <w:rPr>
                <w:rFonts w:ascii="Open Sans" w:hAnsi="Open Sans" w:cs="Open Sans"/>
                <w:sz w:val="18"/>
                <w:szCs w:val="18"/>
              </w:rPr>
              <w:t xml:space="preserve">Stranica </w:t>
            </w:r>
            <w:r w:rsidR="00E010E1" w:rsidRPr="00DB7480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DB7480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PAGE</w:instrText>
            </w:r>
            <w:r w:rsidR="00E010E1" w:rsidRPr="00DB7480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 w:rsidR="00C9112E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2</w:t>
            </w:r>
            <w:r w:rsidR="00E010E1" w:rsidRPr="00DB7480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  <w:r w:rsidRPr="00DB7480">
              <w:rPr>
                <w:rFonts w:ascii="Open Sans" w:hAnsi="Open Sans" w:cs="Open Sans"/>
                <w:sz w:val="18"/>
                <w:szCs w:val="18"/>
              </w:rPr>
              <w:t xml:space="preserve"> od </w:t>
            </w:r>
            <w:r w:rsidR="00E010E1" w:rsidRPr="00DB7480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begin"/>
            </w:r>
            <w:r w:rsidRPr="00DB7480">
              <w:rPr>
                <w:rFonts w:ascii="Open Sans" w:hAnsi="Open Sans" w:cs="Open Sans"/>
                <w:b/>
                <w:bCs/>
                <w:sz w:val="18"/>
                <w:szCs w:val="18"/>
              </w:rPr>
              <w:instrText>NUMPAGES</w:instrText>
            </w:r>
            <w:r w:rsidR="00E010E1" w:rsidRPr="00DB7480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separate"/>
            </w:r>
            <w:r w:rsidR="00C9112E">
              <w:rPr>
                <w:rFonts w:ascii="Open Sans" w:hAnsi="Open Sans" w:cs="Open Sans"/>
                <w:b/>
                <w:bCs/>
                <w:noProof/>
                <w:sz w:val="18"/>
                <w:szCs w:val="18"/>
              </w:rPr>
              <w:t>6</w:t>
            </w:r>
            <w:r w:rsidR="00E010E1" w:rsidRPr="00DB7480">
              <w:rPr>
                <w:rFonts w:ascii="Open Sans" w:hAnsi="Open Sans" w:cs="Open Sans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B0D70" w:rsidRDefault="00EB0D70" w:rsidP="006101D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EA5" w:rsidRDefault="000D3EA5" w:rsidP="00C445BE">
      <w:pPr>
        <w:spacing w:after="0" w:line="240" w:lineRule="auto"/>
      </w:pPr>
      <w:r>
        <w:separator/>
      </w:r>
    </w:p>
  </w:footnote>
  <w:footnote w:type="continuationSeparator" w:id="0">
    <w:p w:rsidR="000D3EA5" w:rsidRDefault="000D3EA5" w:rsidP="00C44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E67" w:rsidRDefault="00EB0D70" w:rsidP="00A42C03">
    <w:pPr>
      <w:pStyle w:val="Header"/>
    </w:pPr>
    <w:r w:rsidRPr="006101DB">
      <w:rPr>
        <w:noProof/>
        <w:lang w:val="en-US" w:eastAsia="en-US"/>
      </w:rPr>
      <w:drawing>
        <wp:inline distT="0" distB="0" distL="0" distR="0">
          <wp:extent cx="1552095" cy="731425"/>
          <wp:effectExtent l="0" t="0" r="0" b="0"/>
          <wp:docPr id="2" name="Slika 2" descr="http://www.hrzz.hr/UserDocsImages/logo/HRZZ-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hrzz.hr/UserDocsImages/logo/HRZZ-e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363" cy="73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  <w:p w:rsidR="00EB0D70" w:rsidRDefault="00EC2E67" w:rsidP="00A42C03">
    <w:pPr>
      <w:pStyle w:val="Header"/>
    </w:pPr>
    <w:r w:rsidRPr="00EC2E67">
      <w:rPr>
        <w:rFonts w:ascii="Arial" w:hAnsi="Arial" w:cs="Arial"/>
        <w:sz w:val="20"/>
        <w:szCs w:val="20"/>
      </w:rPr>
      <w:t>Version 1.</w:t>
    </w:r>
    <w:r w:rsidR="00C84FF2">
      <w:rPr>
        <w:rFonts w:ascii="Arial" w:hAnsi="Arial" w:cs="Arial"/>
        <w:sz w:val="20"/>
        <w:szCs w:val="20"/>
      </w:rPr>
      <w:t>2._3.1</w:t>
    </w:r>
    <w:r w:rsidRPr="00EC2E67">
      <w:rPr>
        <w:rFonts w:ascii="Arial" w:hAnsi="Arial" w:cs="Arial"/>
        <w:sz w:val="20"/>
        <w:szCs w:val="20"/>
      </w:rPr>
      <w:t>.201</w:t>
    </w:r>
    <w:r w:rsidR="00C84FF2">
      <w:rPr>
        <w:rFonts w:ascii="Arial" w:hAnsi="Arial" w:cs="Arial"/>
        <w:sz w:val="20"/>
        <w:szCs w:val="20"/>
      </w:rPr>
      <w:t>9</w:t>
    </w:r>
    <w:r>
      <w:rPr>
        <w:rFonts w:ascii="Arial" w:hAnsi="Arial" w:cs="Arial"/>
        <w:sz w:val="20"/>
        <w:szCs w:val="20"/>
      </w:rPr>
      <w:t xml:space="preserve">                  </w:t>
    </w:r>
    <w:r w:rsidRPr="00EC2E67">
      <w:rPr>
        <w:rFonts w:ascii="Arial" w:hAnsi="Arial" w:cs="Arial"/>
        <w:sz w:val="20"/>
        <w:szCs w:val="20"/>
      </w:rPr>
      <w:t xml:space="preserve">         RESEARCH COOPERABILITY PROGRAMME PZS-2019-</w:t>
    </w:r>
    <w:r w:rsidR="00C84FF2">
      <w:rPr>
        <w:rFonts w:ascii="Arial" w:hAnsi="Arial" w:cs="Arial"/>
        <w:sz w:val="20"/>
        <w:szCs w:val="20"/>
      </w:rPr>
      <w:t>02</w:t>
    </w:r>
  </w:p>
  <w:p w:rsidR="00EB0D70" w:rsidRDefault="00EB0D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B62F6"/>
    <w:multiLevelType w:val="hybridMultilevel"/>
    <w:tmpl w:val="5B1EE0E4"/>
    <w:lvl w:ilvl="0" w:tplc="9764CADA">
      <w:start w:val="35"/>
      <w:numFmt w:val="decimal"/>
      <w:lvlText w:val="%1."/>
      <w:lvlJc w:val="left"/>
      <w:pPr>
        <w:tabs>
          <w:tab w:val="num" w:pos="702"/>
        </w:tabs>
        <w:ind w:left="702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B76E21"/>
    <w:multiLevelType w:val="hybridMultilevel"/>
    <w:tmpl w:val="71C40490"/>
    <w:lvl w:ilvl="0" w:tplc="BF9CF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1A7151"/>
    <w:multiLevelType w:val="hybridMultilevel"/>
    <w:tmpl w:val="62F84B82"/>
    <w:lvl w:ilvl="0" w:tplc="48901FF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5BE"/>
    <w:rsid w:val="00030DCD"/>
    <w:rsid w:val="00043FBA"/>
    <w:rsid w:val="00060149"/>
    <w:rsid w:val="000B1F4C"/>
    <w:rsid w:val="000B793D"/>
    <w:rsid w:val="000C7703"/>
    <w:rsid w:val="000D3EA5"/>
    <w:rsid w:val="000E060C"/>
    <w:rsid w:val="0018747A"/>
    <w:rsid w:val="001E3104"/>
    <w:rsid w:val="002057B0"/>
    <w:rsid w:val="002372D2"/>
    <w:rsid w:val="00253C3D"/>
    <w:rsid w:val="002810DE"/>
    <w:rsid w:val="002F589F"/>
    <w:rsid w:val="003213D9"/>
    <w:rsid w:val="00337F2D"/>
    <w:rsid w:val="00341A64"/>
    <w:rsid w:val="003D4B03"/>
    <w:rsid w:val="00423CF0"/>
    <w:rsid w:val="00461651"/>
    <w:rsid w:val="00475E28"/>
    <w:rsid w:val="00493199"/>
    <w:rsid w:val="004F3041"/>
    <w:rsid w:val="004F3FBF"/>
    <w:rsid w:val="005150CD"/>
    <w:rsid w:val="0053372D"/>
    <w:rsid w:val="00540287"/>
    <w:rsid w:val="00557712"/>
    <w:rsid w:val="005C7B7D"/>
    <w:rsid w:val="005F1513"/>
    <w:rsid w:val="00600836"/>
    <w:rsid w:val="006101DB"/>
    <w:rsid w:val="00620CE4"/>
    <w:rsid w:val="0064084B"/>
    <w:rsid w:val="006455E3"/>
    <w:rsid w:val="00650F0B"/>
    <w:rsid w:val="00661DD5"/>
    <w:rsid w:val="00675B6C"/>
    <w:rsid w:val="006F4BB7"/>
    <w:rsid w:val="00766E5C"/>
    <w:rsid w:val="008138D1"/>
    <w:rsid w:val="00886B32"/>
    <w:rsid w:val="00886D75"/>
    <w:rsid w:val="008A6150"/>
    <w:rsid w:val="008E2720"/>
    <w:rsid w:val="008E31BA"/>
    <w:rsid w:val="008E4221"/>
    <w:rsid w:val="00931040"/>
    <w:rsid w:val="00936752"/>
    <w:rsid w:val="00941A49"/>
    <w:rsid w:val="00992A02"/>
    <w:rsid w:val="00995C1A"/>
    <w:rsid w:val="009A3B6D"/>
    <w:rsid w:val="009B1397"/>
    <w:rsid w:val="009C46EA"/>
    <w:rsid w:val="009D33FA"/>
    <w:rsid w:val="00A11EFE"/>
    <w:rsid w:val="00A232E8"/>
    <w:rsid w:val="00A42C03"/>
    <w:rsid w:val="00AB153D"/>
    <w:rsid w:val="00AB7676"/>
    <w:rsid w:val="00AD3B62"/>
    <w:rsid w:val="00B10708"/>
    <w:rsid w:val="00B77B78"/>
    <w:rsid w:val="00C23E15"/>
    <w:rsid w:val="00C3040E"/>
    <w:rsid w:val="00C445BE"/>
    <w:rsid w:val="00C6721B"/>
    <w:rsid w:val="00C84FF2"/>
    <w:rsid w:val="00C9112E"/>
    <w:rsid w:val="00C9193D"/>
    <w:rsid w:val="00CB186B"/>
    <w:rsid w:val="00CD442F"/>
    <w:rsid w:val="00D556E2"/>
    <w:rsid w:val="00DB7480"/>
    <w:rsid w:val="00DC3A52"/>
    <w:rsid w:val="00E010E1"/>
    <w:rsid w:val="00E06F3F"/>
    <w:rsid w:val="00E4107A"/>
    <w:rsid w:val="00E46E52"/>
    <w:rsid w:val="00EB0D70"/>
    <w:rsid w:val="00EC2E67"/>
    <w:rsid w:val="00ED6E88"/>
    <w:rsid w:val="00EE608A"/>
    <w:rsid w:val="00F246FE"/>
    <w:rsid w:val="00F476B1"/>
    <w:rsid w:val="00F52A11"/>
    <w:rsid w:val="00FB394E"/>
    <w:rsid w:val="00FC2E58"/>
    <w:rsid w:val="00FE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A12B77"/>
  <w15:docId w15:val="{190D964A-ECDF-214D-B01F-DAC626B3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45BE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445B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445BE"/>
    <w:rPr>
      <w:rFonts w:ascii="Cambria" w:eastAsia="SimSun" w:hAnsi="Cambria" w:cs="Times New Roman"/>
      <w:b/>
      <w:bCs/>
      <w:kern w:val="28"/>
      <w:sz w:val="32"/>
      <w:szCs w:val="32"/>
      <w:lang w:eastAsia="zh-CN"/>
    </w:rPr>
  </w:style>
  <w:style w:type="character" w:styleId="FootnoteReference">
    <w:name w:val="footnote reference"/>
    <w:unhideWhenUsed/>
    <w:rsid w:val="00C445BE"/>
    <w:rPr>
      <w:vertAlign w:val="superscript"/>
    </w:rPr>
  </w:style>
  <w:style w:type="paragraph" w:styleId="ListParagraph">
    <w:name w:val="List Paragraph"/>
    <w:basedOn w:val="Normal"/>
    <w:uiPriority w:val="34"/>
    <w:qFormat/>
    <w:rsid w:val="00C445BE"/>
    <w:pPr>
      <w:spacing w:after="0" w:line="240" w:lineRule="auto"/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C304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04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040E"/>
    <w:rPr>
      <w:rFonts w:ascii="Calibri" w:eastAsia="SimSun" w:hAnsi="Calibri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040E"/>
    <w:rPr>
      <w:rFonts w:ascii="Calibri" w:eastAsia="SimSun" w:hAnsi="Calibri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40E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10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1DB"/>
    <w:rPr>
      <w:rFonts w:ascii="Calibri" w:eastAsia="SimSun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101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1DB"/>
    <w:rPr>
      <w:rFonts w:ascii="Calibri" w:eastAsia="SimSun" w:hAnsi="Calibri" w:cs="Times New Roman"/>
      <w:lang w:eastAsia="zh-CN"/>
    </w:rPr>
  </w:style>
  <w:style w:type="character" w:styleId="Hyperlink">
    <w:name w:val="Hyperlink"/>
    <w:basedOn w:val="DefaultParagraphFont"/>
    <w:uiPriority w:val="99"/>
    <w:unhideWhenUsed/>
    <w:rsid w:val="0006014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0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3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parovic.chemistry.unimelb.edu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2384</Words>
  <Characters>13595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 Skelac</dc:creator>
  <cp:lastModifiedBy>Frances Separovic</cp:lastModifiedBy>
  <cp:revision>4</cp:revision>
  <cp:lastPrinted>2017-04-03T08:33:00Z</cp:lastPrinted>
  <dcterms:created xsi:type="dcterms:W3CDTF">2019-02-11T15:14:00Z</dcterms:created>
  <dcterms:modified xsi:type="dcterms:W3CDTF">2019-02-13T09:20:00Z</dcterms:modified>
</cp:coreProperties>
</file>